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67F6" w14:textId="0E74866E" w:rsidR="00D3649E" w:rsidRPr="00D3649E" w:rsidRDefault="00382198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тчет </w:t>
      </w:r>
      <w:r w:rsidR="009D40CF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тарифной сметы, </w:t>
      </w:r>
    </w:p>
    <w:p w14:paraId="4ACD647C" w14:textId="77777777" w:rsidR="00D3649E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об исполнении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утвержденной инвестиционной программы </w:t>
      </w:r>
    </w:p>
    <w:p w14:paraId="3142CB03" w14:textId="62E94CB0" w:rsidR="00E33ADB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перед потребителями и </w:t>
      </w:r>
      <w:r w:rsidR="00364942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иными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заинтересованными лицами </w:t>
      </w:r>
      <w:r w:rsidR="00BE4C55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2020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14:paraId="2B2FE118" w14:textId="77777777" w:rsidR="00D3649E" w:rsidRPr="00D3649E" w:rsidRDefault="00D3649E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7E0F5258" w14:textId="77777777" w:rsidR="002E420F" w:rsidRPr="002E420F" w:rsidRDefault="002E420F" w:rsidP="002E420F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2E420F">
        <w:rPr>
          <w:rFonts w:ascii="Times New Roman" w:hAnsi="Times New Roman" w:cs="Times New Roman"/>
          <w:sz w:val="28"/>
          <w:szCs w:val="28"/>
        </w:rPr>
        <w:t>28 апреля 2021 года АО «Астана-</w:t>
      </w:r>
      <w:proofErr w:type="spellStart"/>
      <w:r w:rsidRPr="002E420F">
        <w:rPr>
          <w:rFonts w:ascii="Times New Roman" w:hAnsi="Times New Roman" w:cs="Times New Roman"/>
          <w:sz w:val="28"/>
          <w:szCs w:val="28"/>
        </w:rPr>
        <w:t>Теплотранзит</w:t>
      </w:r>
      <w:proofErr w:type="spellEnd"/>
      <w:r w:rsidRPr="002E420F">
        <w:rPr>
          <w:rFonts w:ascii="Times New Roman" w:hAnsi="Times New Roman" w:cs="Times New Roman"/>
          <w:sz w:val="28"/>
          <w:szCs w:val="28"/>
        </w:rPr>
        <w:t xml:space="preserve">» провело отчет </w:t>
      </w:r>
      <w:r w:rsidRPr="002E420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иными заинтересованными лицами за 2020 год. Публичные слушания проведены в формате онлайн на официальной странице АО «Астана-</w:t>
      </w:r>
      <w:proofErr w:type="spellStart"/>
      <w:r w:rsidRPr="002E420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Теплотранзит</w:t>
      </w:r>
      <w:proofErr w:type="spellEnd"/>
      <w:r w:rsidRPr="002E420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» в социальной сети facebook.com в прямом эфире в 15:00 часов (по времени г. </w:t>
      </w:r>
      <w:proofErr w:type="spellStart"/>
      <w:r w:rsidRPr="002E420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Нур</w:t>
      </w:r>
      <w:proofErr w:type="spellEnd"/>
      <w:r w:rsidRPr="002E420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-Султан). В отчете были отражены следующие показатели деятельности субъекта.</w:t>
      </w:r>
    </w:p>
    <w:p w14:paraId="6A72FDD7" w14:textId="580C7653" w:rsidR="00341ADF" w:rsidRPr="00D3649E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Основная регулируемая деятельность </w:t>
      </w:r>
      <w:r w:rsidR="00B80EB6" w:rsidRPr="00D3649E">
        <w:rPr>
          <w:rFonts w:ascii="Times New Roman" w:hAnsi="Times New Roman" w:cs="Times New Roman"/>
          <w:sz w:val="28"/>
          <w:szCs w:val="28"/>
        </w:rPr>
        <w:t>АО «Астана-Теплотранзит»</w:t>
      </w:r>
      <w:r w:rsidRPr="00D3649E">
        <w:rPr>
          <w:rFonts w:ascii="Times New Roman" w:hAnsi="Times New Roman" w:cs="Times New Roman"/>
          <w:sz w:val="28"/>
          <w:szCs w:val="28"/>
        </w:rPr>
        <w:t xml:space="preserve"> - передача и распределение тепловой энергии.</w:t>
      </w:r>
    </w:p>
    <w:p w14:paraId="58811372" w14:textId="5D7AA97C" w:rsidR="00061FAD" w:rsidRPr="00D3649E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</w:t>
      </w:r>
      <w:r w:rsidR="00016E25" w:rsidRPr="00D3649E">
        <w:rPr>
          <w:rFonts w:ascii="Times New Roman" w:eastAsia="Calibri" w:hAnsi="Times New Roman" w:cs="Times New Roman"/>
          <w:sz w:val="28"/>
          <w:szCs w:val="28"/>
        </w:rPr>
        <w:t>2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1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867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км трассы.</w:t>
      </w:r>
      <w:r w:rsidR="006140C3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Увеличение протяженности за 2020 год составило 51 </w:t>
      </w:r>
      <w:r w:rsidR="00BE4C55" w:rsidRPr="00D3649E">
        <w:rPr>
          <w:rFonts w:ascii="Times New Roman" w:hAnsi="Times New Roman"/>
          <w:bCs/>
          <w:sz w:val="28"/>
          <w:szCs w:val="28"/>
          <w:lang w:val="kk-KZ"/>
        </w:rPr>
        <w:t>км или 6%, в связи с присоединением новых потребителей</w:t>
      </w:r>
      <w:r w:rsidR="00061FAD" w:rsidRPr="00D3649E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AD3DD4B" w14:textId="77777777" w:rsidR="00DB0403" w:rsidRPr="00D3649E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 w:rsidRPr="00D3649E">
        <w:rPr>
          <w:rFonts w:ascii="Times New Roman" w:hAnsi="Times New Roman" w:cs="Times New Roman"/>
          <w:sz w:val="28"/>
          <w:szCs w:val="28"/>
        </w:rPr>
        <w:t>14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D3649E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На </w:t>
      </w:r>
      <w:r w:rsidR="00753C27" w:rsidRPr="00D3649E">
        <w:rPr>
          <w:rFonts w:ascii="Times New Roman" w:hAnsi="Times New Roman" w:cs="Times New Roman"/>
          <w:sz w:val="28"/>
          <w:szCs w:val="28"/>
        </w:rPr>
        <w:t>предприятии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D3649E">
        <w:rPr>
          <w:rFonts w:ascii="Times New Roman" w:hAnsi="Times New Roman" w:cs="Times New Roman"/>
          <w:sz w:val="28"/>
          <w:szCs w:val="28"/>
        </w:rPr>
        <w:t>, изготовлению фасонных изделий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 выполнению изоляционных работ.</w:t>
      </w:r>
    </w:p>
    <w:p w14:paraId="38AFA4A2" w14:textId="77777777" w:rsidR="00EC179E" w:rsidRPr="00D3649E" w:rsidRDefault="00EC179E" w:rsidP="00D230FC">
      <w:pPr>
        <w:pStyle w:val="ab"/>
        <w:ind w:firstLine="567"/>
      </w:pPr>
    </w:p>
    <w:p w14:paraId="454BA5EE" w14:textId="66AEB4AA" w:rsidR="00C27E3A" w:rsidRPr="00D3649E" w:rsidRDefault="006B228B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>нвестиционная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46D5300D" w14:textId="4F940E57" w:rsidR="00BE4C55" w:rsidRPr="00D3649E" w:rsidRDefault="00575095" w:rsidP="00BE4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инвестиционная программа АО «Астана-Теплотранзит» на 2020 год утверждена в размере </w:t>
      </w:r>
      <w:r w:rsidR="00BE4C55" w:rsidRPr="00D3649E">
        <w:rPr>
          <w:rFonts w:ascii="Times New Roman" w:hAnsi="Times New Roman" w:cs="Times New Roman"/>
          <w:sz w:val="28"/>
          <w:szCs w:val="28"/>
        </w:rPr>
        <w:t>1 633 991 тыс. тенге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. Выполнение составило </w:t>
      </w:r>
      <w:r w:rsidR="00BE4C55" w:rsidRPr="00D3649E">
        <w:rPr>
          <w:rFonts w:ascii="Times New Roman" w:hAnsi="Times New Roman" w:cs="Times New Roman"/>
          <w:sz w:val="28"/>
          <w:szCs w:val="28"/>
        </w:rPr>
        <w:t>1</w:t>
      </w:r>
      <w:r w:rsidR="000D77A4" w:rsidRPr="00D3649E">
        <w:rPr>
          <w:rFonts w:ascii="Times New Roman" w:hAnsi="Times New Roman" w:cs="Times New Roman"/>
          <w:sz w:val="28"/>
          <w:szCs w:val="28"/>
        </w:rPr>
        <w:t xml:space="preserve"> </w:t>
      </w:r>
      <w:r w:rsidR="00BE4C55" w:rsidRPr="00D3649E">
        <w:rPr>
          <w:rFonts w:ascii="Times New Roman" w:hAnsi="Times New Roman" w:cs="Times New Roman"/>
          <w:sz w:val="28"/>
          <w:szCs w:val="28"/>
        </w:rPr>
        <w:t>487 180 тыс. тенге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 или 91%. </w:t>
      </w:r>
    </w:p>
    <w:p w14:paraId="0B8B9C64" w14:textId="42DC2378" w:rsidR="00C27E3A" w:rsidRPr="00D3649E" w:rsidRDefault="00BE4C55" w:rsidP="0028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8619F" w:rsidRPr="00D3649E">
        <w:rPr>
          <w:rFonts w:ascii="Times New Roman" w:eastAsia="Calibri" w:hAnsi="Times New Roman" w:cs="Times New Roman"/>
          <w:sz w:val="28"/>
          <w:szCs w:val="28"/>
        </w:rPr>
        <w:t>20</w:t>
      </w:r>
      <w:r w:rsidR="00687A77" w:rsidRPr="00D3649E">
        <w:rPr>
          <w:rFonts w:ascii="Times New Roman" w:eastAsia="Calibri" w:hAnsi="Times New Roman" w:cs="Times New Roman"/>
          <w:sz w:val="28"/>
          <w:szCs w:val="28"/>
        </w:rPr>
        <w:t>20</w:t>
      </w:r>
      <w:r w:rsidR="0028619F" w:rsidRPr="00D3649E">
        <w:rPr>
          <w:rFonts w:ascii="Times New Roman" w:eastAsia="Calibri" w:hAnsi="Times New Roman" w:cs="Times New Roman"/>
          <w:sz w:val="28"/>
          <w:szCs w:val="28"/>
        </w:rPr>
        <w:t xml:space="preserve"> год 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14:paraId="3AA9947E" w14:textId="7097F097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Реконструкция и модернизация тепловых сетей – 1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 249 904</w:t>
      </w:r>
      <w:r w:rsidR="000450CD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50CD" w:rsidRPr="00D3649E">
        <w:rPr>
          <w:rFonts w:ascii="Times New Roman" w:eastAsia="Calibri" w:hAnsi="Times New Roman" w:cs="Times New Roman"/>
          <w:sz w:val="28"/>
          <w:szCs w:val="28"/>
        </w:rPr>
        <w:t>тыс</w:t>
      </w:r>
      <w:r w:rsidRPr="00D3649E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85E2D" w:rsidRPr="007C37A7">
        <w:rPr>
          <w:rFonts w:ascii="Times New Roman" w:eastAsia="Calibri" w:hAnsi="Times New Roman" w:cs="Times New Roman"/>
          <w:sz w:val="27"/>
          <w:szCs w:val="27"/>
        </w:rPr>
        <w:t xml:space="preserve">6 </w:t>
      </w:r>
      <w:r w:rsidR="00785E2D" w:rsidRPr="00791C8A">
        <w:rPr>
          <w:rFonts w:ascii="Times New Roman" w:eastAsia="Calibri" w:hAnsi="Times New Roman" w:cs="Times New Roman"/>
          <w:sz w:val="27"/>
          <w:szCs w:val="27"/>
        </w:rPr>
        <w:t>846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649E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D3649E">
        <w:rPr>
          <w:rFonts w:ascii="Times New Roman" w:eastAsia="Calibri" w:hAnsi="Times New Roman" w:cs="Times New Roman"/>
          <w:sz w:val="28"/>
          <w:szCs w:val="28"/>
        </w:rPr>
        <w:t>. трубы).</w:t>
      </w:r>
    </w:p>
    <w:p w14:paraId="16B27F64" w14:textId="07DB64B1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Замена устаревшего и приобретение нового оборудования- </w:t>
      </w:r>
      <w:r w:rsidR="000450CD" w:rsidRPr="00D3649E">
        <w:rPr>
          <w:rFonts w:ascii="Times New Roman" w:eastAsia="Calibri" w:hAnsi="Times New Roman" w:cs="Times New Roman"/>
          <w:sz w:val="28"/>
          <w:szCs w:val="28"/>
        </w:rPr>
        <w:t>56 118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CDDC18" w14:textId="4B56ED1D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="000450CD" w:rsidRPr="00D3649E">
        <w:rPr>
          <w:rFonts w:ascii="Times New Roman" w:eastAsia="Calibri" w:hAnsi="Times New Roman" w:cs="Times New Roman"/>
          <w:sz w:val="28"/>
          <w:szCs w:val="28"/>
        </w:rPr>
        <w:t>лицензионных программ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–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18 239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816A78" w14:textId="66131AA3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Приобретение транспорта и </w:t>
      </w:r>
      <w:proofErr w:type="spellStart"/>
      <w:r w:rsidRPr="00D3649E">
        <w:rPr>
          <w:rFonts w:ascii="Times New Roman" w:eastAsia="Calibri" w:hAnsi="Times New Roman" w:cs="Times New Roman"/>
          <w:sz w:val="28"/>
          <w:szCs w:val="28"/>
        </w:rPr>
        <w:t>спецмеханизмов</w:t>
      </w:r>
      <w:proofErr w:type="spellEnd"/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–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162 919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C606B" w14:textId="7F177768"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65E38CAA" w14:textId="577A8068" w:rsidR="00774E61" w:rsidRDefault="00BE4C55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5DE5721" w14:textId="77777777"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5D9DDBAF" w14:textId="3324C44B" w:rsidR="0083680B" w:rsidRDefault="00D37E51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37E51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CE22AF2" wp14:editId="790E46F3">
            <wp:simplePos x="0" y="0"/>
            <wp:positionH relativeFrom="column">
              <wp:posOffset>-178615</wp:posOffset>
            </wp:positionH>
            <wp:positionV relativeFrom="paragraph">
              <wp:posOffset>312456</wp:posOffset>
            </wp:positionV>
            <wp:extent cx="9881235" cy="6570345"/>
            <wp:effectExtent l="0" t="0" r="571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235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80B" w:rsidRPr="003675C5">
        <w:rPr>
          <w:rFonts w:ascii="Times New Roman" w:eastAsia="Calibri" w:hAnsi="Times New Roman" w:cs="Times New Roman"/>
          <w:b/>
          <w:sz w:val="27"/>
          <w:szCs w:val="27"/>
        </w:rPr>
        <w:t>Информация об исполнении инвестиционной программы АО "Астана-Теплотранзит" за 20</w:t>
      </w:r>
      <w:r w:rsidR="0083680B"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="0083680B"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14:paraId="3FD7BAD8" w14:textId="1CB976FD" w:rsidR="0083680B" w:rsidRPr="00BC42D4" w:rsidRDefault="0083680B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ED4FFC6" w14:textId="454CECC9" w:rsidR="003675C5" w:rsidRDefault="003675C5" w:rsidP="002B5367">
      <w:pPr>
        <w:rPr>
          <w:rFonts w:ascii="Times New Roman" w:eastAsia="Calibri" w:hAnsi="Times New Roman" w:cs="Times New Roman"/>
          <w:b/>
          <w:sz w:val="27"/>
          <w:szCs w:val="27"/>
        </w:rPr>
      </w:pPr>
    </w:p>
    <w:p w14:paraId="55BC1B8C" w14:textId="1B0AA09D" w:rsidR="00BC42D4" w:rsidRDefault="00BC42D4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01C06F7F" w14:textId="39269AC1" w:rsidR="00BC42D4" w:rsidRDefault="00D37E51">
      <w:pPr>
        <w:rPr>
          <w:rFonts w:ascii="Times New Roman" w:eastAsia="Calibri" w:hAnsi="Times New Roman" w:cs="Times New Roman"/>
          <w:b/>
          <w:sz w:val="27"/>
          <w:szCs w:val="27"/>
        </w:rPr>
      </w:pPr>
      <w:r w:rsidRPr="00D37E51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C21C87D" wp14:editId="0916291E">
            <wp:simplePos x="0" y="0"/>
            <wp:positionH relativeFrom="column">
              <wp:posOffset>-213995</wp:posOffset>
            </wp:positionH>
            <wp:positionV relativeFrom="paragraph">
              <wp:posOffset>211593</wp:posOffset>
            </wp:positionV>
            <wp:extent cx="9991090" cy="54298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54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2D4"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7F1627EF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A81A19" w:rsidSect="002B5367">
          <w:pgSz w:w="16838" w:h="11906" w:orient="landscape"/>
          <w:pgMar w:top="567" w:right="253" w:bottom="992" w:left="851" w:header="709" w:footer="147" w:gutter="0"/>
          <w:cols w:space="708"/>
          <w:docGrid w:linePitch="360"/>
        </w:sectPr>
      </w:pP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77777777"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6CB9D90E" w14:textId="2DE4C28E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«Астана-Теплотранзит» работает по предельным уровням тарифов</w:t>
      </w:r>
      <w:proofErr w:type="gramStart"/>
      <w:r w:rsidR="006B228B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B228B" w:rsidRPr="00901ACC">
        <w:rPr>
          <w:rFonts w:ascii="Times New Roman" w:eastAsia="Calibri" w:hAnsi="Times New Roman" w:cs="Times New Roman"/>
          <w:sz w:val="27"/>
          <w:szCs w:val="27"/>
        </w:rPr>
        <w:t xml:space="preserve">утвержденным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>на долгосрочный период 2016 - 2020 годы.</w:t>
      </w:r>
    </w:p>
    <w:p w14:paraId="563A0F20" w14:textId="4A7DA437" w:rsidR="00805231" w:rsidRDefault="00805231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5231">
        <w:rPr>
          <w:rFonts w:ascii="Times New Roman" w:eastAsia="Calibri" w:hAnsi="Times New Roman" w:cs="Times New Roman"/>
          <w:sz w:val="27"/>
          <w:szCs w:val="27"/>
        </w:rPr>
        <w:t>Приказом Председателя Правления АО "Астана-Теплотранзит"</w:t>
      </w:r>
      <w:r w:rsidR="00687A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5231">
        <w:rPr>
          <w:rFonts w:ascii="Times New Roman" w:eastAsia="Calibri" w:hAnsi="Times New Roman" w:cs="Times New Roman"/>
          <w:sz w:val="27"/>
          <w:szCs w:val="27"/>
        </w:rPr>
        <w:t>№198-ОД от 13.12.2019 года тариф на передачу и распределение тепловой энергии</w:t>
      </w:r>
      <w:r w:rsidR="006B228B">
        <w:rPr>
          <w:rFonts w:ascii="Times New Roman" w:eastAsia="Calibri" w:hAnsi="Times New Roman" w:cs="Times New Roman"/>
          <w:sz w:val="27"/>
          <w:szCs w:val="27"/>
        </w:rPr>
        <w:t xml:space="preserve"> на 2020 год</w:t>
      </w:r>
      <w:r w:rsidRPr="00805231">
        <w:rPr>
          <w:rFonts w:ascii="Times New Roman" w:eastAsia="Calibri" w:hAnsi="Times New Roman" w:cs="Times New Roman"/>
          <w:sz w:val="27"/>
          <w:szCs w:val="27"/>
        </w:rPr>
        <w:t xml:space="preserve"> снижен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 1345,65 тенге за 1 Гкал до 1 213,9 тенге за 1 Гкал </w:t>
      </w:r>
      <w:r w:rsidRPr="00805231">
        <w:rPr>
          <w:rFonts w:ascii="Times New Roman" w:eastAsia="Calibri" w:hAnsi="Times New Roman" w:cs="Times New Roman"/>
          <w:sz w:val="27"/>
          <w:szCs w:val="27"/>
        </w:rPr>
        <w:t>и согласован Департаментом Комитета по регулированию естественных монополий МНЭ РК по г. Нур-Султан письмом №05-13/547/592 от 20.12.2019г.</w:t>
      </w:r>
    </w:p>
    <w:p w14:paraId="30C8E586" w14:textId="1B01A19D" w:rsidR="00383D17" w:rsidRPr="00901ACC" w:rsidRDefault="00BE4C55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783"/>
        <w:gridCol w:w="2377"/>
        <w:gridCol w:w="700"/>
        <w:gridCol w:w="1470"/>
        <w:gridCol w:w="1417"/>
        <w:gridCol w:w="1186"/>
        <w:gridCol w:w="2835"/>
      </w:tblGrid>
      <w:tr w:rsidR="00BA03F8" w:rsidRPr="00BA03F8" w14:paraId="2A688412" w14:textId="77777777" w:rsidTr="007050CA">
        <w:trPr>
          <w:trHeight w:val="5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A2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F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EB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C13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</w:t>
            </w:r>
            <w:bookmarkEnd w:id="0"/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BD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Предусмотрено в утвержденной тарифной смете на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E7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 сложившиеся показатели тарифной сметы за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26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Отклонение, 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CA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BA03F8" w:rsidRPr="00BA03F8" w14:paraId="0ACAF9ED" w14:textId="77777777" w:rsidTr="007050CA">
        <w:trPr>
          <w:trHeight w:val="66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BA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AC8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BA7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0E2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E91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DD5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1F4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59F95AAB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F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00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50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A6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4 479 269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72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5 219 078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E5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028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68BB99E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E5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9E7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B8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DE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85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AC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182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C46D5B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DC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29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Материальные затраты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F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AC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882 505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A8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884 572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ED3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245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8CAA21A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C4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C95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59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CB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5A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0CE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05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8D6A589" w14:textId="77777777" w:rsidTr="007050CA">
        <w:trPr>
          <w:trHeight w:val="10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9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9D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C0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07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D8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85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DAE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Перерасход связан с заменой компенсатора стартового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1000 и запасных частей насосного оборудования  в связи с выходом из строя.</w:t>
            </w:r>
          </w:p>
        </w:tc>
      </w:tr>
      <w:tr w:rsidR="00BA03F8" w:rsidRPr="00BA03F8" w14:paraId="1DE0825F" w14:textId="77777777" w:rsidTr="007050CA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A8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D0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60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5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4D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A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CE2" w14:textId="2A56DEDB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расходов по зимнему дизельному топливу и бензину</w:t>
            </w:r>
            <w:r w:rsidR="006B2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марки 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</w:t>
            </w:r>
            <w:r w:rsidR="006B2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</w:t>
            </w:r>
          </w:p>
        </w:tc>
      </w:tr>
      <w:tr w:rsidR="00BA03F8" w:rsidRPr="00BA03F8" w14:paraId="35BB3D3D" w14:textId="77777777" w:rsidTr="007050CA">
        <w:trPr>
          <w:trHeight w:val="11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8F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26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30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52B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9A1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F78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FC9" w14:textId="067602A0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Экономия сложилась за счет уменьшения расходов по услугам по обеспечению готовности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эл.мощности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несению нагрузки (ТОО РФЦ) </w:t>
            </w:r>
          </w:p>
        </w:tc>
      </w:tr>
      <w:tr w:rsidR="00BA03F8" w:rsidRPr="00BA03F8" w14:paraId="442192EE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EE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AA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F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87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1 904 024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DC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1 818 307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364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0E2" w14:textId="77777777" w:rsidR="00B30EAA" w:rsidRPr="00B30EAA" w:rsidRDefault="00BA03F8" w:rsidP="00B3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пределах допустимых 5%</w:t>
            </w:r>
            <w:r w:rsidR="00B30EAA"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Экономия сложилась в результате оптимизации трудовых затрат, уменьшением количества работ в сверхурочное время, связанной с введением карантинных мер для предупреждения распространения </w:t>
            </w:r>
            <w:proofErr w:type="spellStart"/>
            <w:r w:rsidR="00B30EAA"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="00B30EAA"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инфекции с целью обеспечения безопасности и здоровья персонала.</w:t>
            </w:r>
          </w:p>
          <w:p w14:paraId="52954915" w14:textId="24711248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02A592E1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84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FBFD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91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1AE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90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55C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716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63F422A7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B0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23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5E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A6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1 720 035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3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1 642 406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FE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5BE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0880095A" w14:textId="77777777" w:rsidTr="007050CA">
        <w:trPr>
          <w:trHeight w:val="59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F0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72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8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C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AF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5D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481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66CADC1C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C4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A0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F6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D5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EB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A4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E73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6AD4E832" w14:textId="77777777" w:rsidTr="007050CA">
        <w:trPr>
          <w:trHeight w:val="48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CE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8A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5B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43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61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E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1BA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4D96842F" w14:textId="77777777" w:rsidTr="007050CA">
        <w:trPr>
          <w:trHeight w:val="112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7F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EB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78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E6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1 321 727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CC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2 144 730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B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CAC" w14:textId="5619630E" w:rsidR="00BA03F8" w:rsidRPr="00BA03F8" w:rsidRDefault="00895357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BA03F8"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умма амортизации в утвержденной тарифной смете предусмотрена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BA03F8"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BA03F8"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утвержденной инвестиционной программы</w:t>
            </w:r>
          </w:p>
        </w:tc>
      </w:tr>
      <w:tr w:rsidR="00BA03F8" w:rsidRPr="00BA03F8" w14:paraId="301CCD3C" w14:textId="77777777" w:rsidTr="00895357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9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EB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Ремонт,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6F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40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34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7B5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8B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28C5568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0B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C5FB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E6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B06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59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9C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65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66208812" w14:textId="77777777" w:rsidTr="007050CA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D1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53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62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10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8B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60A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BA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8A4EB82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00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F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BB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47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105 929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7C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B33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ED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33CF01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F0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A83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48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0A5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9D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A20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38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3E086056" w14:textId="77777777" w:rsidTr="007050CA">
        <w:trPr>
          <w:trHeight w:val="58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66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8E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автотранспорта и механизмов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DC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3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45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EB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4CB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связан с увеличением потребности на услуги автотранспорта в 4 квартале</w:t>
            </w:r>
          </w:p>
        </w:tc>
      </w:tr>
      <w:tr w:rsidR="00BA03F8" w:rsidRPr="00BA03F8" w14:paraId="7846A20E" w14:textId="77777777" w:rsidTr="00895357">
        <w:trPr>
          <w:trHeight w:val="66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CB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C7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водоснабжения и канализации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73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8D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9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3D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4B5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связана со снижением водопотребления и водоотведения в 4 квартале 2020г.</w:t>
            </w:r>
          </w:p>
        </w:tc>
      </w:tr>
      <w:tr w:rsidR="00BA03F8" w:rsidRPr="00BA03F8" w14:paraId="3EAE5C6A" w14:textId="77777777" w:rsidTr="007050CA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D0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ED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9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04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2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9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13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освоение связано с приобретением эл лаборатории по инвестиционной программе</w:t>
            </w:r>
          </w:p>
        </w:tc>
      </w:tr>
      <w:tr w:rsidR="00BA03F8" w:rsidRPr="00BA03F8" w14:paraId="718C1BB5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50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2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7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F9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BB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69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30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C86DE33" w14:textId="77777777" w:rsidTr="007050CA">
        <w:trPr>
          <w:trHeight w:val="79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03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C7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46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1D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4F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B3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30CB" w14:textId="38460FB6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расходов сложилось по услугам передачи данных (ТОО "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Картел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Кселл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")</w:t>
            </w:r>
          </w:p>
        </w:tc>
      </w:tr>
      <w:tr w:rsidR="00BA03F8" w:rsidRPr="00BA03F8" w14:paraId="42DDBB1B" w14:textId="77777777" w:rsidTr="007050CA">
        <w:trPr>
          <w:trHeight w:val="52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72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E4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Обслуживание, ремонт основных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F5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25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78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A8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9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сложился по обслуживанию оргтехники</w:t>
            </w:r>
          </w:p>
        </w:tc>
      </w:tr>
      <w:tr w:rsidR="00BA03F8" w:rsidRPr="00BA03F8" w14:paraId="64A812EA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E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52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обслуживание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6F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D3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23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B49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06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6B758EBA" w14:textId="77777777" w:rsidTr="007050CA">
        <w:trPr>
          <w:trHeight w:val="69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2B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6E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AA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CB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F2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A57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8F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925B5B8" w14:textId="77777777" w:rsidTr="007050CA">
        <w:trPr>
          <w:trHeight w:val="5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99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F4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экологии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C5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61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CC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7D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16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расходов за счет утилизации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пропановых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баллонов</w:t>
            </w:r>
          </w:p>
        </w:tc>
      </w:tr>
      <w:tr w:rsidR="00BA03F8" w:rsidRPr="00BA03F8" w14:paraId="088F4E85" w14:textId="77777777" w:rsidTr="007050CA">
        <w:trPr>
          <w:trHeight w:val="4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EE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96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энергоаудиту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энергоменеджменту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D3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14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EE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97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ED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61451341" w14:textId="77777777" w:rsidTr="007050CA">
        <w:trPr>
          <w:trHeight w:val="4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8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F76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Демеркуризация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ртутьсодержащих отходов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98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BE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72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79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B0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4EBF901" w14:textId="77777777" w:rsidTr="007050CA">
        <w:trPr>
          <w:trHeight w:val="7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1E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8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58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8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35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2A1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9B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сложился за счет ремонта электродвигателя, вышедшего из строя</w:t>
            </w:r>
          </w:p>
        </w:tc>
      </w:tr>
      <w:tr w:rsidR="00BA03F8" w:rsidRPr="00BA03F8" w14:paraId="643D125C" w14:textId="77777777" w:rsidTr="007050CA">
        <w:trPr>
          <w:trHeight w:val="41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EB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8D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Техобслуживание транспортных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A3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3F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9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94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CE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58F9463D" w14:textId="77777777" w:rsidTr="007050CA">
        <w:trPr>
          <w:trHeight w:val="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1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D19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38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D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AA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C2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1E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A97A073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6E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967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Гидрометеорологические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87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98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96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CBC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87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710E2E7" w14:textId="77777777" w:rsidTr="007050CA">
        <w:trPr>
          <w:trHeight w:val="12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67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A3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E0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EB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62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52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57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6607F16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79A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FAC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затраты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7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C31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774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35B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327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18A658E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148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7F52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56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23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00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18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93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317CADD8" w14:textId="77777777" w:rsidTr="007050CA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B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8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 и  охрана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66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DE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F1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56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6F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Перерасход сложился за счет списания огнетушителей в ноябре месяце  и увеличения расходов по выдаче спец одежды и СИЗ за счет вновь принятых работников  </w:t>
            </w:r>
          </w:p>
        </w:tc>
      </w:tr>
      <w:tr w:rsidR="00BA03F8" w:rsidRPr="00BA03F8" w14:paraId="00037978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F3B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87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41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A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A8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2F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5D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F492396" w14:textId="77777777" w:rsidTr="007050CA">
        <w:trPr>
          <w:trHeight w:val="65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45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35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9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D7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4C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C7C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D0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связи с усилением карантина в 4 квартале 2020 года был отменен обучающий семинар </w:t>
            </w:r>
          </w:p>
        </w:tc>
      </w:tr>
      <w:tr w:rsidR="00BA03F8" w:rsidRPr="00BA03F8" w14:paraId="20661894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D4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5D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02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62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8B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BC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6A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362980E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E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33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99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03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6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0E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7C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5A5841CF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8DF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FBD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Бланочная продукция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50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8C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2C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F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7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307A18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85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81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Сall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-центра и мониторинга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8C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9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16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FEF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E6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B68AB85" w14:textId="77777777" w:rsidTr="007050CA">
        <w:trPr>
          <w:trHeight w:val="66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DC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AE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0E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6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DE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338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2C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сложилась в связи с фактическим использованием хозтоваров</w:t>
            </w:r>
          </w:p>
        </w:tc>
      </w:tr>
      <w:tr w:rsidR="00BA03F8" w:rsidRPr="00BA03F8" w14:paraId="4162B9B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7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ED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периода,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32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CDD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1 446 873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899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1 438 068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3D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88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4304E65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5A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FA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EA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D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1 436 735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B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1 428 380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4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F9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305B0313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331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B365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79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831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0C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83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621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9DD9538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22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D86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D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C7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3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E6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AB25" w14:textId="521A9F11" w:rsidR="00BA03F8" w:rsidRPr="00BA03F8" w:rsidRDefault="00785E2D" w:rsidP="00B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Экономия </w:t>
            </w:r>
            <w:r w:rsidR="00D91CF9"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пределах допустимых 5%, </w:t>
            </w:r>
            <w:r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</w:t>
            </w:r>
            <w:r w:rsidR="00B26C70"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 </w:t>
            </w:r>
            <w:proofErr w:type="spellStart"/>
            <w:r w:rsidR="00B26C70"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неукомлектованностью</w:t>
            </w:r>
            <w:proofErr w:type="spellEnd"/>
            <w:r w:rsidR="00B26C70" w:rsidRPr="00004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штата</w:t>
            </w:r>
          </w:p>
        </w:tc>
      </w:tr>
      <w:tr w:rsidR="00BA03F8" w:rsidRPr="00BA03F8" w14:paraId="1C1240F1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2A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EC91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8B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71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3E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91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A81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5D9D7C1C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51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443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C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AB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C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5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188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3CEFE768" w14:textId="77777777" w:rsidTr="007050CA">
        <w:trPr>
          <w:trHeight w:val="43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72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5E2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18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94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6F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40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663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38A3277A" w14:textId="77777777" w:rsidTr="007050CA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6B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9D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F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2D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B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2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22C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21522DBC" w14:textId="77777777" w:rsidTr="007050CA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E7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8E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4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DA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7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65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2D9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по причине приобретения основных средств (компьютеры)</w:t>
            </w:r>
          </w:p>
        </w:tc>
      </w:tr>
      <w:tr w:rsidR="00BA03F8" w:rsidRPr="00BA03F8" w14:paraId="72A708B8" w14:textId="77777777" w:rsidTr="007050CA">
        <w:trPr>
          <w:trHeight w:val="10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30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3E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9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3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53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1 146 515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8E4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93A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итогам года проведена корректировка платежей по налогу на имущество согласно п.1,3 ст.520 Налогового Кодекса РК</w:t>
            </w:r>
          </w:p>
        </w:tc>
      </w:tr>
      <w:tr w:rsidR="00BA03F8" w:rsidRPr="00BA03F8" w14:paraId="2DE8C5DA" w14:textId="77777777" w:rsidTr="00E81F62">
        <w:trPr>
          <w:trHeight w:val="85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2F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B1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8F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6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B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4C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EA5" w14:textId="0C414254" w:rsidR="00BA03F8" w:rsidRPr="00BA03F8" w:rsidRDefault="00BA03F8" w:rsidP="00E8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сложился за счет проведения ремонтных работ в АБК-1</w:t>
            </w:r>
          </w:p>
        </w:tc>
      </w:tr>
      <w:tr w:rsidR="00BA03F8" w:rsidRPr="00BA03F8" w14:paraId="634094ED" w14:textId="77777777" w:rsidTr="00D8447C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1B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BF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69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A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E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23B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55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расходов за счет уменьшения потребления электро-, теплоэнергии и водоснабжения</w:t>
            </w:r>
          </w:p>
        </w:tc>
      </w:tr>
      <w:tr w:rsidR="00BA03F8" w:rsidRPr="00BA03F8" w14:paraId="12D5BBA5" w14:textId="77777777" w:rsidTr="008E5EC1">
        <w:trPr>
          <w:trHeight w:val="70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EA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45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E7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2F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9F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9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3D7" w14:textId="0D77891C" w:rsidR="00BA03F8" w:rsidRPr="00315AE6" w:rsidRDefault="00B02375" w:rsidP="008E5E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02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за счет увеличения расходов по междугородним услугам связи</w:t>
            </w:r>
          </w:p>
        </w:tc>
      </w:tr>
      <w:tr w:rsidR="00BA03F8" w:rsidRPr="00BA03F8" w14:paraId="24FEE58C" w14:textId="77777777" w:rsidTr="00D8447C">
        <w:trPr>
          <w:trHeight w:val="6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8E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0F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FA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38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DC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D4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26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связана с уменьшением количества публикуемых объявлений</w:t>
            </w:r>
          </w:p>
        </w:tc>
      </w:tr>
      <w:tr w:rsidR="00BA03F8" w:rsidRPr="00BA03F8" w14:paraId="45D21D3B" w14:textId="77777777" w:rsidTr="00D8447C">
        <w:trPr>
          <w:trHeight w:val="53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B5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33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3E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8B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8F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0A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05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связи с уменьшением количества банковских операций в 4 квартале</w:t>
            </w:r>
          </w:p>
        </w:tc>
      </w:tr>
      <w:tr w:rsidR="00BA03F8" w:rsidRPr="00BA03F8" w14:paraId="2718A127" w14:textId="77777777" w:rsidTr="00D8447C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90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7A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8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6E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78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CC6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78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C5E0DF8" w14:textId="77777777" w:rsidTr="00D8447C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05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64B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23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39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1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D6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78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50D324CB" w14:textId="77777777" w:rsidTr="00D8447C">
        <w:trPr>
          <w:trHeight w:val="68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1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24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объектов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E4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53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F6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57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DF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сложилась по результатам государственных закупок</w:t>
            </w:r>
          </w:p>
        </w:tc>
      </w:tr>
      <w:tr w:rsidR="00BA03F8" w:rsidRPr="00BA03F8" w14:paraId="7BEF6A26" w14:textId="77777777" w:rsidTr="00D8447C">
        <w:trPr>
          <w:trHeight w:val="70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2A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5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30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F7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0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A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58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 за счет расходов по обновлению и сопровождению лицензионных программ</w:t>
            </w:r>
          </w:p>
        </w:tc>
      </w:tr>
      <w:tr w:rsidR="00BA03F8" w:rsidRPr="00BA03F8" w14:paraId="0EE67231" w14:textId="77777777" w:rsidTr="00D8447C">
        <w:trPr>
          <w:trHeight w:val="9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9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92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47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82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5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B7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0A79" w14:textId="72D583F8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связи с тем,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в декабре месяце приобрели на 1 проездной билет меньше, чем запланировано, в связи с увольнением работника</w:t>
            </w:r>
          </w:p>
        </w:tc>
      </w:tr>
      <w:tr w:rsidR="00BA03F8" w:rsidRPr="00BA03F8" w14:paraId="123E0397" w14:textId="77777777" w:rsidTr="00D8447C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80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1A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A9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57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F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72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BC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307C2B4F" w14:textId="77777777" w:rsidTr="00D8447C">
        <w:trPr>
          <w:trHeight w:val="12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BF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7.9.5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0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75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9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60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3E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5D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сложился за счет не своевременного предоставления периодических изданий. При корректировке данные издания были исключены.</w:t>
            </w:r>
          </w:p>
        </w:tc>
      </w:tr>
      <w:tr w:rsidR="00BA03F8" w:rsidRPr="00BA03F8" w14:paraId="3B2274C9" w14:textId="77777777" w:rsidTr="007050CA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42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67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2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A8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42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9FE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572" w14:textId="592BF2FB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связан с обязательным обучением персонала на тему промышленная безопасность на предприятии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безопасность и охрана труда. </w:t>
            </w:r>
          </w:p>
        </w:tc>
      </w:tr>
      <w:tr w:rsidR="00BA03F8" w:rsidRPr="00BA03F8" w14:paraId="08E719E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B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72F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типографии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C6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D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98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E8E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6A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B8DBCE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6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C2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8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82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75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C3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E9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016B388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C2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AE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Хозяйственные товары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E2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BC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44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A3B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8E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B0E3F68" w14:textId="77777777" w:rsidTr="007050CA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69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7F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служебного автотранспорта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D1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89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50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EE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65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сложился за счет увеличения расхода ГСМ (в плане предусмотрен отпуск водителю)</w:t>
            </w:r>
          </w:p>
        </w:tc>
      </w:tr>
      <w:tr w:rsidR="00BA03F8" w:rsidRPr="00BA03F8" w14:paraId="3AF1F235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1E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C4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почты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1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3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FF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C1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7D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81C99DC" w14:textId="77777777" w:rsidTr="007050CA">
        <w:trPr>
          <w:trHeight w:val="10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53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6C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выплату вознаграждения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4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9E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8B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E5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5C8" w14:textId="06156FF0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сложилась за счет не завершения строительства объектов теплоснабжения и не принятия их на баланс предпри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</w:p>
        </w:tc>
      </w:tr>
      <w:tr w:rsidR="00BA03F8" w:rsidRPr="00BA03F8" w14:paraId="47315A85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EA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A67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6F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7F4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7 385 908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A0D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8 166 879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20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F5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7C39FF9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7B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06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8C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13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88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-220 999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4B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85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2B5CD8C6" w14:textId="77777777" w:rsidTr="007050CA">
        <w:trPr>
          <w:trHeight w:val="9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8C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8E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B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F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7 395 908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D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7 945 880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69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41E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полезного отпуска связано с ранним началом отопительного сезона, с фактическими климатологическими условиями, с приростом тепловых нагрузок вновь подключаемых </w:t>
            </w:r>
            <w:r w:rsidRPr="0019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потребителей, а также увеличением потребления пара производственными предприятиями.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A03F8" w:rsidRPr="00BA03F8" w14:paraId="3B4B5055" w14:textId="77777777" w:rsidTr="007050CA">
        <w:trPr>
          <w:trHeight w:val="11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E6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AC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1F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EE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6 092 707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8E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6 545 745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C9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00D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18E54F68" w14:textId="77777777" w:rsidTr="007050CA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0C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3E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Нормативные технические потери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59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B0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2D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913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FCC" w14:textId="77777777" w:rsidR="00BA03F8" w:rsidRPr="00BA03F8" w:rsidRDefault="00BA03F8" w:rsidP="002D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связано с ранним началом отопительного сезона и с фактическими климатологическими условиями</w:t>
            </w:r>
          </w:p>
        </w:tc>
      </w:tr>
      <w:tr w:rsidR="00BA03F8" w:rsidRPr="00BA03F8" w14:paraId="12DE1BB3" w14:textId="77777777" w:rsidTr="007050CA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086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ECB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8F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9C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873 019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8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902 902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96C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7DC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1B3BE3BB" w14:textId="77777777" w:rsidTr="00DF30F6">
        <w:trPr>
          <w:trHeight w:val="446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598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08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24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A1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1 459 766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1F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1 509 733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F67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A0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5B7458B5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BD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5B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8F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94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1E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F0E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91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73529FB" w14:textId="77777777" w:rsidTr="00CD139A">
        <w:trPr>
          <w:trHeight w:val="43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6F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персонала,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B8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D2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6C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FDA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23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E23DB4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8B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A98B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8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EC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5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0E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E0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9ABAE6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51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AEA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персонал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F0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85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81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A5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7B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15700D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E1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D09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персонал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6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D3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9C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2EC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80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5894119" w14:textId="77777777" w:rsidTr="00CD139A">
        <w:trPr>
          <w:trHeight w:val="51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07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C36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8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7C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CF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2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71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E18A560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F3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7798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A5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BA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99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FC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8A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761137A7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00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F79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9E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9A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82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709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4C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5FFD80EC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33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331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54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F1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AA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22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8BA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55049C5" w14:textId="77777777"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CBBFDF" w14:textId="1C8CA341" w:rsidR="00774E61" w:rsidRDefault="00774E61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A5FC576" w14:textId="77777777" w:rsidR="00774E61" w:rsidRDefault="00774E61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/>
      </w:r>
    </w:p>
    <w:p w14:paraId="6D6DFEB0" w14:textId="77777777" w:rsidR="001033F0" w:rsidRPr="00AF41AC" w:rsidRDefault="001033F0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финансово-экономические показатели деятельности</w:t>
      </w:r>
    </w:p>
    <w:p w14:paraId="75230336" w14:textId="77777777" w:rsidR="009F2226" w:rsidRPr="001933C4" w:rsidRDefault="009F2226" w:rsidP="009F2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>АО «Астана-</w:t>
      </w:r>
      <w:proofErr w:type="spellStart"/>
      <w:r w:rsidRPr="001933C4">
        <w:rPr>
          <w:rFonts w:ascii="Times New Roman" w:eastAsia="Calibri" w:hAnsi="Times New Roman" w:cs="Times New Roman"/>
          <w:sz w:val="28"/>
          <w:szCs w:val="28"/>
        </w:rPr>
        <w:t>Теплотранзит</w:t>
      </w:r>
      <w:proofErr w:type="spellEnd"/>
      <w:r w:rsidRPr="001933C4">
        <w:rPr>
          <w:rFonts w:ascii="Times New Roman" w:eastAsia="Calibri" w:hAnsi="Times New Roman" w:cs="Times New Roman"/>
          <w:sz w:val="28"/>
          <w:szCs w:val="28"/>
        </w:rPr>
        <w:t>» работает по утвержденным предельным уровням тарифов на 2016 - 2020 годы.</w:t>
      </w:r>
    </w:p>
    <w:p w14:paraId="5B3F19C3" w14:textId="77777777" w:rsidR="009F2226" w:rsidRPr="001933C4" w:rsidRDefault="009F2226" w:rsidP="009F2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 xml:space="preserve">В отчетном году тариф на передачу и распределение тепловой энергии составил 1 213,9 за 1 Гкал без НДС. </w:t>
      </w:r>
    </w:p>
    <w:p w14:paraId="1ECC4474" w14:textId="77777777" w:rsidR="009F2226" w:rsidRPr="001933C4" w:rsidRDefault="009F2226" w:rsidP="009F2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ab/>
        <w:t xml:space="preserve">Доходы по основной деятельности за 2020 год составили 7 945 880 </w:t>
      </w:r>
      <w:proofErr w:type="spellStart"/>
      <w:proofErr w:type="gramStart"/>
      <w:r w:rsidRPr="001933C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1933C4">
        <w:rPr>
          <w:rFonts w:ascii="Times New Roman" w:eastAsia="Calibri" w:hAnsi="Times New Roman" w:cs="Times New Roman"/>
          <w:sz w:val="28"/>
          <w:szCs w:val="28"/>
        </w:rPr>
        <w:t>. Увеличение доходов на 7% сложилось в связи с ростом объема транспортировки тепловой энергии.</w:t>
      </w:r>
    </w:p>
    <w:p w14:paraId="1D6ADE39" w14:textId="77777777" w:rsidR="009F2226" w:rsidRPr="001933C4" w:rsidRDefault="009F2226" w:rsidP="009F2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>Расходы Общества за 2020 год составили 8 185 573 тыс. тенге, увеличение расходов на 0,3% в связи с ростом себестоимости оказанных услуг.</w:t>
      </w:r>
    </w:p>
    <w:p w14:paraId="27DC0082" w14:textId="77777777" w:rsidR="009F2226" w:rsidRPr="001933C4" w:rsidRDefault="009F2226" w:rsidP="009F2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 xml:space="preserve">Себестоимость оказанных услуг составила 6 743 223 </w:t>
      </w:r>
      <w:proofErr w:type="spellStart"/>
      <w:proofErr w:type="gramStart"/>
      <w:r w:rsidRPr="001933C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1933C4">
        <w:rPr>
          <w:rFonts w:ascii="Times New Roman" w:eastAsia="Calibri" w:hAnsi="Times New Roman" w:cs="Times New Roman"/>
          <w:sz w:val="28"/>
          <w:szCs w:val="28"/>
        </w:rPr>
        <w:t>, увеличение затрат сложилось в основном по амортизации в связи с проведением переоценки основных средств, нормативным техническим потерям что связано с ранним началом отопительного сезона и низкой температурой наружного воздуха в 4 квартале 2020 года.</w:t>
      </w:r>
    </w:p>
    <w:p w14:paraId="3E0C3FDC" w14:textId="77777777" w:rsidR="009F2226" w:rsidRPr="001933C4" w:rsidRDefault="009F2226" w:rsidP="009F2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 xml:space="preserve"> Финансовый результат по основной деятельности составил убыток – 239 692 </w:t>
      </w:r>
      <w:proofErr w:type="spellStart"/>
      <w:proofErr w:type="gramStart"/>
      <w:r w:rsidRPr="001933C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1933C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6FAC372" w14:textId="77777777" w:rsidR="009F2226" w:rsidRPr="001933C4" w:rsidRDefault="009F2226" w:rsidP="009F2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ab/>
        <w:t xml:space="preserve">Доходы по неосновной деятельности составили – 649 510 </w:t>
      </w:r>
      <w:proofErr w:type="spellStart"/>
      <w:proofErr w:type="gramStart"/>
      <w:r w:rsidRPr="001933C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1933C4">
        <w:rPr>
          <w:rFonts w:ascii="Times New Roman" w:eastAsia="Calibri" w:hAnsi="Times New Roman" w:cs="Times New Roman"/>
          <w:sz w:val="28"/>
          <w:szCs w:val="28"/>
        </w:rPr>
        <w:t xml:space="preserve">, расходы –                 267 413 тыс. тенге, прибыль составила – 382 097 </w:t>
      </w:r>
      <w:proofErr w:type="spellStart"/>
      <w:r w:rsidRPr="001933C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1933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28D52B" w14:textId="77777777" w:rsidR="009F2226" w:rsidRPr="001933C4" w:rsidRDefault="009F2226" w:rsidP="009F22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>Отложенный корпоративный подоходный налог – 57 264 тыс. тенге</w:t>
      </w:r>
    </w:p>
    <w:p w14:paraId="728683B2" w14:textId="77777777" w:rsidR="009F2226" w:rsidRPr="001933C4" w:rsidRDefault="009F2226" w:rsidP="009F22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4">
        <w:rPr>
          <w:rFonts w:ascii="Times New Roman" w:eastAsia="Calibri" w:hAnsi="Times New Roman" w:cs="Times New Roman"/>
          <w:sz w:val="28"/>
          <w:szCs w:val="28"/>
        </w:rPr>
        <w:t>Финансовый результат предприятия за 2020 год – прибыль в размере 85 141 тыс. тенге.</w:t>
      </w:r>
    </w:p>
    <w:p w14:paraId="65D13D09" w14:textId="77777777" w:rsidR="00536DAC" w:rsidRPr="00D34386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F67A6" w14:textId="21FD845D" w:rsidR="001033F0" w:rsidRPr="00D34386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386"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14:paraId="7AD81BED" w14:textId="63121633" w:rsidR="00CA1FBB" w:rsidRPr="00D34386" w:rsidRDefault="00BE4C55" w:rsidP="000820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За</w:t>
      </w:r>
      <w:r w:rsidR="00536DAC" w:rsidRPr="00D3438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74E61" w:rsidRPr="00D34386">
        <w:rPr>
          <w:rFonts w:ascii="Times New Roman" w:eastAsia="Calibri" w:hAnsi="Times New Roman" w:cs="Times New Roman"/>
          <w:sz w:val="28"/>
          <w:szCs w:val="28"/>
        </w:rPr>
        <w:t>20</w:t>
      </w:r>
      <w:r w:rsidR="00536DAC" w:rsidRPr="00D34386">
        <w:rPr>
          <w:rFonts w:ascii="Times New Roman" w:eastAsia="Calibri" w:hAnsi="Times New Roman" w:cs="Times New Roman"/>
          <w:sz w:val="28"/>
          <w:szCs w:val="28"/>
        </w:rPr>
        <w:t xml:space="preserve"> год объем ока</w:t>
      </w:r>
      <w:r w:rsidR="001033F0" w:rsidRPr="00D34386">
        <w:rPr>
          <w:rFonts w:ascii="Times New Roman" w:eastAsia="Calibri" w:hAnsi="Times New Roman" w:cs="Times New Roman"/>
          <w:sz w:val="28"/>
          <w:szCs w:val="28"/>
        </w:rPr>
        <w:t xml:space="preserve">занных услуг составил </w:t>
      </w:r>
      <w:r w:rsidRPr="00D34386">
        <w:rPr>
          <w:rFonts w:ascii="Times New Roman" w:eastAsia="Calibri" w:hAnsi="Times New Roman" w:cs="Times New Roman"/>
          <w:sz w:val="28"/>
          <w:szCs w:val="28"/>
        </w:rPr>
        <w:t>6 545 745</w:t>
      </w:r>
      <w:r w:rsidR="000820D0" w:rsidRPr="00D3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3F0" w:rsidRPr="00D34386"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</w:t>
      </w:r>
      <w:r w:rsidRPr="00D34386">
        <w:rPr>
          <w:rFonts w:ascii="Times New Roman" w:eastAsia="Calibri" w:hAnsi="Times New Roman" w:cs="Times New Roman"/>
          <w:sz w:val="28"/>
          <w:szCs w:val="28"/>
        </w:rPr>
        <w:t>6 092 707</w:t>
      </w:r>
      <w:r w:rsidR="000820D0" w:rsidRPr="00D34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850" w:rsidRPr="00D34386">
        <w:rPr>
          <w:rFonts w:ascii="Times New Roman" w:eastAsia="Calibri" w:hAnsi="Times New Roman" w:cs="Times New Roman"/>
          <w:sz w:val="28"/>
          <w:szCs w:val="28"/>
        </w:rPr>
        <w:t xml:space="preserve">Гкал. </w:t>
      </w:r>
      <w:r w:rsidR="00774E61" w:rsidRPr="00D34386">
        <w:rPr>
          <w:rFonts w:ascii="Times New Roman" w:eastAsia="Calibri" w:hAnsi="Times New Roman" w:cs="Times New Roman"/>
          <w:sz w:val="28"/>
          <w:szCs w:val="28"/>
        </w:rPr>
        <w:t xml:space="preserve"> Выполнение - </w:t>
      </w:r>
      <w:r w:rsidRPr="00D34386">
        <w:rPr>
          <w:rFonts w:ascii="Times New Roman" w:eastAsia="Calibri" w:hAnsi="Times New Roman" w:cs="Times New Roman"/>
          <w:sz w:val="28"/>
          <w:szCs w:val="28"/>
        </w:rPr>
        <w:t>107</w:t>
      </w:r>
      <w:r w:rsidR="00774E61" w:rsidRPr="00D34386">
        <w:rPr>
          <w:rFonts w:ascii="Times New Roman" w:eastAsia="Calibri" w:hAnsi="Times New Roman" w:cs="Times New Roman"/>
          <w:sz w:val="28"/>
          <w:szCs w:val="28"/>
        </w:rPr>
        <w:t>%</w:t>
      </w:r>
      <w:r w:rsidR="00451CFF" w:rsidRPr="00D3438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CA1FBB" w:rsidRPr="00D34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386" w:rsidRPr="00D34386">
        <w:rPr>
          <w:rFonts w:ascii="Times New Roman" w:eastAsia="Calibri" w:hAnsi="Times New Roman" w:cs="Times New Roman"/>
          <w:sz w:val="28"/>
          <w:szCs w:val="28"/>
        </w:rPr>
        <w:t xml:space="preserve">Увеличение полезного отпуска связано с ранним началом отопительного сезона, с фактическими климатологическими условиями, приростом тепловых нагрузок вновь подключаемых потребителей, а также увеличением потребления пара производственными предприятиями.  </w:t>
      </w:r>
    </w:p>
    <w:p w14:paraId="50BC2773" w14:textId="0C21B7C3" w:rsidR="00C57568" w:rsidRPr="00D34386" w:rsidRDefault="00C57568" w:rsidP="00D34386">
      <w:pPr>
        <w:pStyle w:val="a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386"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14:paraId="5D423440" w14:textId="77777777" w:rsidR="00477F21" w:rsidRPr="00D34386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Большое внимание АО «Астана-Тепло</w:t>
      </w:r>
      <w:r w:rsidR="00A039CD" w:rsidRPr="00D34386">
        <w:rPr>
          <w:rFonts w:ascii="Times New Roman" w:eastAsia="Calibri" w:hAnsi="Times New Roman" w:cs="Times New Roman"/>
          <w:sz w:val="28"/>
          <w:szCs w:val="28"/>
        </w:rPr>
        <w:t>т</w:t>
      </w:r>
      <w:r w:rsidRPr="00D34386">
        <w:rPr>
          <w:rFonts w:ascii="Times New Roman" w:eastAsia="Calibri" w:hAnsi="Times New Roman" w:cs="Times New Roman"/>
          <w:sz w:val="28"/>
          <w:szCs w:val="28"/>
        </w:rPr>
        <w:t>ранзит» уделяет качеству предоставляемых услуг с применением новых техно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>логий, автоматизации процессов.</w:t>
      </w:r>
    </w:p>
    <w:p w14:paraId="4FDB7469" w14:textId="77777777" w:rsidR="00701501" w:rsidRPr="00D34386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ab/>
      </w:r>
      <w:r w:rsidR="00701501" w:rsidRPr="00D34386">
        <w:rPr>
          <w:rFonts w:ascii="Times New Roman" w:eastAsia="Calibri" w:hAnsi="Times New Roman" w:cs="Times New Roman"/>
          <w:sz w:val="28"/>
          <w:szCs w:val="28"/>
        </w:rPr>
        <w:t>В отчетном году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 xml:space="preserve"> технологических нарушений (аварий, отказов </w:t>
      </w:r>
      <w:r w:rsidR="00477F21" w:rsidRPr="00D3438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7F21" w:rsidRPr="00D3438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 xml:space="preserve"> степени)</w:t>
      </w:r>
      <w:r w:rsidR="00701501" w:rsidRPr="00D34386">
        <w:rPr>
          <w:rFonts w:ascii="Times New Roman" w:eastAsia="Calibri" w:hAnsi="Times New Roman" w:cs="Times New Roman"/>
          <w:sz w:val="28"/>
          <w:szCs w:val="28"/>
        </w:rPr>
        <w:t xml:space="preserve"> не зафиксировано. Жалоб</w:t>
      </w:r>
      <w:r w:rsidR="00B16B10" w:rsidRPr="00D34386">
        <w:rPr>
          <w:rFonts w:ascii="Times New Roman" w:eastAsia="Calibri" w:hAnsi="Times New Roman" w:cs="Times New Roman"/>
          <w:sz w:val="28"/>
          <w:szCs w:val="28"/>
        </w:rPr>
        <w:t>ы на качество предоставляемой услуги не поступали.</w:t>
      </w:r>
    </w:p>
    <w:p w14:paraId="310DAEF8" w14:textId="77777777" w:rsidR="00BE1D61" w:rsidRPr="00D34386" w:rsidRDefault="003D4497" w:rsidP="001A64CC">
      <w:pPr>
        <w:pStyle w:val="ab"/>
        <w:rPr>
          <w:rFonts w:eastAsia="Calibri"/>
        </w:rPr>
      </w:pPr>
      <w:r w:rsidRPr="00D34386">
        <w:rPr>
          <w:rFonts w:eastAsia="Calibri"/>
        </w:rPr>
        <w:t xml:space="preserve">На интернет-ресурсе Общества размещена вся необходимая </w:t>
      </w:r>
      <w:r w:rsidR="00396DE7" w:rsidRPr="00D34386">
        <w:rPr>
          <w:rFonts w:eastAsia="Calibri"/>
        </w:rPr>
        <w:t xml:space="preserve">для потребителей </w:t>
      </w:r>
      <w:r w:rsidRPr="00D34386">
        <w:rPr>
          <w:rFonts w:eastAsia="Calibri"/>
        </w:rPr>
        <w:t xml:space="preserve">информация: </w:t>
      </w:r>
      <w:r w:rsidR="005F533E" w:rsidRPr="00D34386">
        <w:rPr>
          <w:rFonts w:eastAsia="Calibri"/>
        </w:rPr>
        <w:t xml:space="preserve"> </w:t>
      </w:r>
      <w:r w:rsidR="00653C30" w:rsidRPr="00D34386">
        <w:rPr>
          <w:rFonts w:eastAsia="Calibri"/>
        </w:rPr>
        <w:t xml:space="preserve"> утвержденная тарифная смета, инвестиционная программа, отчеты об их исполнении,</w:t>
      </w:r>
      <w:r w:rsidR="00396DE7" w:rsidRPr="00D34386">
        <w:rPr>
          <w:rFonts w:eastAsia="Calibri"/>
        </w:rPr>
        <w:t xml:space="preserve"> </w:t>
      </w:r>
      <w:r w:rsidR="00837BDE" w:rsidRPr="00D34386">
        <w:rPr>
          <w:rFonts w:eastAsia="Calibri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D34386">
        <w:rPr>
          <w:rFonts w:eastAsia="Calibri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="00653C30" w:rsidRPr="00D34386">
          <w:rPr>
            <w:rFonts w:eastAsia="Calibri"/>
          </w:rPr>
          <w:t>перечень документов для получения технических условий</w:t>
        </w:r>
      </w:hyperlink>
      <w:r w:rsidR="005F533E" w:rsidRPr="00D34386">
        <w:rPr>
          <w:rFonts w:eastAsia="Calibri"/>
        </w:rPr>
        <w:t xml:space="preserve"> и </w:t>
      </w:r>
      <w:r w:rsidR="001A64CC" w:rsidRPr="00D34386">
        <w:rPr>
          <w:rFonts w:eastAsia="Calibri"/>
        </w:rPr>
        <w:t xml:space="preserve"> </w:t>
      </w:r>
      <w:hyperlink r:id="rId12" w:history="1">
        <w:r w:rsidR="001A64CC" w:rsidRPr="00D34386">
          <w:rPr>
            <w:rFonts w:eastAsia="Calibri"/>
          </w:rPr>
          <w:t xml:space="preserve"> паспорта готовности</w:t>
        </w:r>
      </w:hyperlink>
      <w:r w:rsidR="001A64CC" w:rsidRPr="00D34386">
        <w:rPr>
          <w:rFonts w:eastAsia="Calibri"/>
        </w:rPr>
        <w:t xml:space="preserve">, </w:t>
      </w:r>
      <w:r w:rsidR="00EE19A6" w:rsidRPr="00D34386">
        <w:rPr>
          <w:rFonts w:eastAsia="Calibri"/>
        </w:rPr>
        <w:t xml:space="preserve">объявления </w:t>
      </w:r>
      <w:r w:rsidR="00396DE7" w:rsidRPr="00D34386">
        <w:rPr>
          <w:rFonts w:eastAsia="Calibri"/>
        </w:rPr>
        <w:t>по испытаниям</w:t>
      </w:r>
      <w:r w:rsidR="00837BDE" w:rsidRPr="00D34386">
        <w:rPr>
          <w:rFonts w:eastAsia="Calibri"/>
        </w:rPr>
        <w:t>,</w:t>
      </w:r>
      <w:r w:rsidR="00396DE7" w:rsidRPr="00D34386">
        <w:rPr>
          <w:rFonts w:eastAsia="Calibri"/>
        </w:rPr>
        <w:t xml:space="preserve"> </w:t>
      </w:r>
      <w:r w:rsidR="00EE19A6" w:rsidRPr="00D34386">
        <w:rPr>
          <w:rFonts w:eastAsia="Calibri"/>
        </w:rPr>
        <w:t>отключения</w:t>
      </w:r>
      <w:r w:rsidR="00396DE7" w:rsidRPr="00D34386">
        <w:rPr>
          <w:rFonts w:eastAsia="Calibri"/>
        </w:rPr>
        <w:t>м</w:t>
      </w:r>
      <w:r w:rsidR="00837BDE" w:rsidRPr="00D34386">
        <w:rPr>
          <w:rFonts w:eastAsia="Calibri"/>
        </w:rPr>
        <w:t xml:space="preserve"> и</w:t>
      </w:r>
      <w:r w:rsidR="00EE19A6" w:rsidRPr="00D34386">
        <w:rPr>
          <w:rFonts w:eastAsia="Calibri"/>
        </w:rPr>
        <w:t xml:space="preserve"> проведени</w:t>
      </w:r>
      <w:r w:rsidR="00E6735A" w:rsidRPr="00D34386">
        <w:rPr>
          <w:rFonts w:eastAsia="Calibri"/>
        </w:rPr>
        <w:t>ю</w:t>
      </w:r>
      <w:r w:rsidR="00EE19A6" w:rsidRPr="00D34386">
        <w:rPr>
          <w:rFonts w:eastAsia="Calibri"/>
        </w:rPr>
        <w:t xml:space="preserve"> опрессовки </w:t>
      </w:r>
      <w:r w:rsidR="003C7E34" w:rsidRPr="00D34386">
        <w:rPr>
          <w:rFonts w:eastAsia="Calibri"/>
        </w:rPr>
        <w:t xml:space="preserve">тепловых сетей, </w:t>
      </w:r>
      <w:r w:rsidR="00653C30" w:rsidRPr="00D34386">
        <w:rPr>
          <w:rFonts w:eastAsia="Calibri"/>
        </w:rPr>
        <w:t>информация по подготовке к отопительному сезону</w:t>
      </w:r>
      <w:r w:rsidR="003C7E34" w:rsidRPr="00D34386">
        <w:rPr>
          <w:rFonts w:eastAsia="Calibri"/>
        </w:rPr>
        <w:t xml:space="preserve">, </w:t>
      </w:r>
      <w:r w:rsidR="00653C30" w:rsidRPr="00D34386">
        <w:rPr>
          <w:rFonts w:eastAsia="Calibri"/>
        </w:rPr>
        <w:t>приказы</w:t>
      </w:r>
      <w:r w:rsidR="003C7E34" w:rsidRPr="00D34386">
        <w:rPr>
          <w:rFonts w:eastAsia="Calibri"/>
        </w:rPr>
        <w:t xml:space="preserve"> о начале и окончании отопительного сезона и другое.</w:t>
      </w:r>
    </w:p>
    <w:p w14:paraId="74FE3D3A" w14:textId="77777777" w:rsidR="00EE19A6" w:rsidRPr="00D34386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587FD1CE" w14:textId="77777777" w:rsidR="00C57568" w:rsidRPr="00D34386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0AFDE" w14:textId="749D35F5" w:rsidR="00C57568" w:rsidRPr="00D34386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b/>
          <w:sz w:val="28"/>
          <w:szCs w:val="28"/>
        </w:rPr>
        <w:t>Перспективы предприятия на 20</w:t>
      </w:r>
      <w:r w:rsidR="00016E25" w:rsidRPr="00D3438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1316" w:rsidRPr="00D343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3438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73086717" w14:textId="7A8AB9C7" w:rsidR="0065539F" w:rsidRPr="00D34386" w:rsidRDefault="0065539F" w:rsidP="00655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(далее - Департамент) от 30 октября 2020 года №57-ОД утверждены тарифы на 2021-2025 годы. Тариф на 2021 год снижен на 3,5%</w:t>
      </w:r>
      <w:r w:rsidR="00D34386">
        <w:rPr>
          <w:rFonts w:ascii="Times New Roman" w:eastAsia="Calibri" w:hAnsi="Times New Roman" w:cs="Times New Roman"/>
          <w:sz w:val="28"/>
          <w:szCs w:val="28"/>
        </w:rPr>
        <w:t xml:space="preserve"> к тарифу 2020 года </w:t>
      </w:r>
      <w:r w:rsidRPr="00D34386">
        <w:rPr>
          <w:rFonts w:ascii="Times New Roman" w:eastAsia="Calibri" w:hAnsi="Times New Roman" w:cs="Times New Roman"/>
          <w:sz w:val="28"/>
          <w:szCs w:val="28"/>
        </w:rPr>
        <w:t>и составил 1 171,25 тенге за 1 Гкал без учета НДС.</w:t>
      </w:r>
    </w:p>
    <w:p w14:paraId="4CF4BA0E" w14:textId="77777777" w:rsidR="00BE4AE8" w:rsidRPr="00D34386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В 202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1</w:t>
      </w:r>
      <w:r w:rsidRPr="00D34386">
        <w:rPr>
          <w:rFonts w:ascii="Times New Roman" w:eastAsia="Calibri" w:hAnsi="Times New Roman" w:cs="Times New Roman"/>
          <w:sz w:val="28"/>
          <w:szCs w:val="28"/>
        </w:rPr>
        <w:t xml:space="preserve"> году на выполнение инвестиционных обязательств будет направлено                1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 498 322</w:t>
      </w:r>
      <w:r w:rsidRPr="00D34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4386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4386">
        <w:rPr>
          <w:rFonts w:ascii="Times New Roman" w:eastAsia="Calibri" w:hAnsi="Times New Roman" w:cs="Times New Roman"/>
          <w:sz w:val="28"/>
          <w:szCs w:val="28"/>
        </w:rPr>
        <w:t xml:space="preserve">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D34386">
        <w:rPr>
          <w:rFonts w:ascii="Times New Roman" w:eastAsia="Calibri" w:hAnsi="Times New Roman" w:cs="Times New Roman"/>
          <w:sz w:val="28"/>
          <w:szCs w:val="28"/>
        </w:rPr>
        <w:t>спецмеханизмов</w:t>
      </w:r>
      <w:proofErr w:type="spellEnd"/>
      <w:r w:rsidRPr="00D34386">
        <w:rPr>
          <w:rFonts w:ascii="Times New Roman" w:eastAsia="Calibri" w:hAnsi="Times New Roman" w:cs="Times New Roman"/>
          <w:sz w:val="28"/>
          <w:szCs w:val="28"/>
        </w:rPr>
        <w:t>, необходимых для поддержания в исправном состоянии объекты теплоснабжения города.</w:t>
      </w:r>
    </w:p>
    <w:p w14:paraId="565C02BB" w14:textId="5D64F5C4" w:rsidR="007500F0" w:rsidRPr="00D34386" w:rsidRDefault="00D34386" w:rsidP="0038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Своевременно </w:t>
      </w:r>
      <w:r w:rsidR="00383D17" w:rsidRPr="00D34386">
        <w:rPr>
          <w:rFonts w:ascii="Times New Roman" w:eastAsia="Calibri" w:hAnsi="Times New Roman" w:cs="Times New Roman"/>
          <w:sz w:val="28"/>
          <w:szCs w:val="28"/>
        </w:rPr>
        <w:t>будут проведены все необходимые мероприятия по подготовке к предстоящему отопительному сезону 202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1</w:t>
      </w:r>
      <w:r w:rsidR="00383D17" w:rsidRPr="00D34386">
        <w:rPr>
          <w:rFonts w:ascii="Times New Roman" w:eastAsia="Calibri" w:hAnsi="Times New Roman" w:cs="Times New Roman"/>
          <w:sz w:val="28"/>
          <w:szCs w:val="28"/>
        </w:rPr>
        <w:t>-202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2</w:t>
      </w:r>
      <w:r w:rsidR="00383D17" w:rsidRPr="00D34386">
        <w:rPr>
          <w:rFonts w:ascii="Times New Roman" w:eastAsia="Calibri" w:hAnsi="Times New Roman" w:cs="Times New Roman"/>
          <w:sz w:val="28"/>
          <w:szCs w:val="28"/>
        </w:rPr>
        <w:t>гг. для обеспечения надежности и повышения качества оказываемых услуг.</w:t>
      </w:r>
    </w:p>
    <w:p w14:paraId="22E192CE" w14:textId="77777777" w:rsidR="00C57568" w:rsidRPr="00D34386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57568" w:rsidRPr="00D34386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7EE3" w14:textId="77777777" w:rsidR="00B31001" w:rsidRDefault="00B31001" w:rsidP="00D74398">
      <w:pPr>
        <w:spacing w:after="0" w:line="240" w:lineRule="auto"/>
      </w:pPr>
      <w:r>
        <w:separator/>
      </w:r>
    </w:p>
  </w:endnote>
  <w:endnote w:type="continuationSeparator" w:id="0">
    <w:p w14:paraId="08AFB9C3" w14:textId="77777777" w:rsidR="00B31001" w:rsidRDefault="00B31001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14:paraId="0783ECE4" w14:textId="0170F159" w:rsidR="00895357" w:rsidRDefault="0089535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B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B239954" w14:textId="77777777" w:rsidR="00895357" w:rsidRDefault="008953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6BED" w14:textId="77777777" w:rsidR="00B31001" w:rsidRDefault="00B31001" w:rsidP="00D74398">
      <w:pPr>
        <w:spacing w:after="0" w:line="240" w:lineRule="auto"/>
      </w:pPr>
      <w:r>
        <w:separator/>
      </w:r>
    </w:p>
  </w:footnote>
  <w:footnote w:type="continuationSeparator" w:id="0">
    <w:p w14:paraId="1604C79D" w14:textId="77777777" w:rsidR="00B31001" w:rsidRDefault="00B31001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CE4E53"/>
    <w:multiLevelType w:val="multilevel"/>
    <w:tmpl w:val="4102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8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2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5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6"/>
  </w:num>
  <w:num w:numId="5">
    <w:abstractNumId w:val="16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8"/>
  </w:num>
  <w:num w:numId="13">
    <w:abstractNumId w:val="8"/>
  </w:num>
  <w:num w:numId="14">
    <w:abstractNumId w:val="21"/>
  </w:num>
  <w:num w:numId="15">
    <w:abstractNumId w:val="1"/>
  </w:num>
  <w:num w:numId="16">
    <w:abstractNumId w:val="20"/>
  </w:num>
  <w:num w:numId="17">
    <w:abstractNumId w:val="22"/>
  </w:num>
  <w:num w:numId="18">
    <w:abstractNumId w:val="11"/>
  </w:num>
  <w:num w:numId="19">
    <w:abstractNumId w:val="2"/>
  </w:num>
  <w:num w:numId="20">
    <w:abstractNumId w:val="19"/>
  </w:num>
  <w:num w:numId="21">
    <w:abstractNumId w:val="9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4BA4"/>
    <w:rsid w:val="00005AEA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50CD"/>
    <w:rsid w:val="00046C29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820D0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7A4"/>
    <w:rsid w:val="000D7D19"/>
    <w:rsid w:val="000E122B"/>
    <w:rsid w:val="000E2152"/>
    <w:rsid w:val="000F13B7"/>
    <w:rsid w:val="000F3AAB"/>
    <w:rsid w:val="00102945"/>
    <w:rsid w:val="001033C1"/>
    <w:rsid w:val="001033F0"/>
    <w:rsid w:val="00107C17"/>
    <w:rsid w:val="001116DA"/>
    <w:rsid w:val="00111C42"/>
    <w:rsid w:val="001147A9"/>
    <w:rsid w:val="00116B47"/>
    <w:rsid w:val="00125E5B"/>
    <w:rsid w:val="0012641F"/>
    <w:rsid w:val="0013031A"/>
    <w:rsid w:val="00131325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33C4"/>
    <w:rsid w:val="001938B6"/>
    <w:rsid w:val="00195E48"/>
    <w:rsid w:val="001969AA"/>
    <w:rsid w:val="001A0970"/>
    <w:rsid w:val="001A2CF2"/>
    <w:rsid w:val="001A64CC"/>
    <w:rsid w:val="001B14A2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2B50"/>
    <w:rsid w:val="001E3BF9"/>
    <w:rsid w:val="001F2B0A"/>
    <w:rsid w:val="00200AEA"/>
    <w:rsid w:val="00204E7E"/>
    <w:rsid w:val="0020535C"/>
    <w:rsid w:val="00206DBB"/>
    <w:rsid w:val="00211316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05BE"/>
    <w:rsid w:val="002719C0"/>
    <w:rsid w:val="002737A1"/>
    <w:rsid w:val="00273857"/>
    <w:rsid w:val="00275541"/>
    <w:rsid w:val="00275850"/>
    <w:rsid w:val="00282E68"/>
    <w:rsid w:val="00285584"/>
    <w:rsid w:val="0028619F"/>
    <w:rsid w:val="00295BAA"/>
    <w:rsid w:val="002974AA"/>
    <w:rsid w:val="002A48DC"/>
    <w:rsid w:val="002A6742"/>
    <w:rsid w:val="002B13F8"/>
    <w:rsid w:val="002B48DE"/>
    <w:rsid w:val="002B5367"/>
    <w:rsid w:val="002B5589"/>
    <w:rsid w:val="002B70EC"/>
    <w:rsid w:val="002B7381"/>
    <w:rsid w:val="002C278B"/>
    <w:rsid w:val="002C37A7"/>
    <w:rsid w:val="002C397D"/>
    <w:rsid w:val="002D00E4"/>
    <w:rsid w:val="002D35C4"/>
    <w:rsid w:val="002D4EE4"/>
    <w:rsid w:val="002D54AB"/>
    <w:rsid w:val="002E355B"/>
    <w:rsid w:val="002E420F"/>
    <w:rsid w:val="002E67ED"/>
    <w:rsid w:val="002F21E1"/>
    <w:rsid w:val="002F2542"/>
    <w:rsid w:val="002F433C"/>
    <w:rsid w:val="002F6207"/>
    <w:rsid w:val="002F7073"/>
    <w:rsid w:val="002F7CE8"/>
    <w:rsid w:val="00313009"/>
    <w:rsid w:val="00313C38"/>
    <w:rsid w:val="0031424E"/>
    <w:rsid w:val="00315AE6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2AD8"/>
    <w:rsid w:val="003536E6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198"/>
    <w:rsid w:val="00382400"/>
    <w:rsid w:val="00383D17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306A"/>
    <w:rsid w:val="00435CDE"/>
    <w:rsid w:val="00437036"/>
    <w:rsid w:val="00440DD2"/>
    <w:rsid w:val="004449F3"/>
    <w:rsid w:val="00451CFF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1E0C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234D6"/>
    <w:rsid w:val="005251CD"/>
    <w:rsid w:val="00536DAC"/>
    <w:rsid w:val="00541018"/>
    <w:rsid w:val="00541D1B"/>
    <w:rsid w:val="00542823"/>
    <w:rsid w:val="00543A0A"/>
    <w:rsid w:val="00547028"/>
    <w:rsid w:val="00552C74"/>
    <w:rsid w:val="00552FE5"/>
    <w:rsid w:val="00556FDA"/>
    <w:rsid w:val="00560D6C"/>
    <w:rsid w:val="00561400"/>
    <w:rsid w:val="005623B1"/>
    <w:rsid w:val="005625AC"/>
    <w:rsid w:val="005629CA"/>
    <w:rsid w:val="00564351"/>
    <w:rsid w:val="00565010"/>
    <w:rsid w:val="005662FF"/>
    <w:rsid w:val="00567CA4"/>
    <w:rsid w:val="00574796"/>
    <w:rsid w:val="00575095"/>
    <w:rsid w:val="005776C5"/>
    <w:rsid w:val="005849C7"/>
    <w:rsid w:val="005930F9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E10C9"/>
    <w:rsid w:val="005E6C0F"/>
    <w:rsid w:val="005F533E"/>
    <w:rsid w:val="006026CC"/>
    <w:rsid w:val="00603BD2"/>
    <w:rsid w:val="00605081"/>
    <w:rsid w:val="00611525"/>
    <w:rsid w:val="006140C3"/>
    <w:rsid w:val="006247DB"/>
    <w:rsid w:val="00626B96"/>
    <w:rsid w:val="006310EC"/>
    <w:rsid w:val="00634508"/>
    <w:rsid w:val="0063643B"/>
    <w:rsid w:val="00646EF6"/>
    <w:rsid w:val="00647DA9"/>
    <w:rsid w:val="00650500"/>
    <w:rsid w:val="00653B59"/>
    <w:rsid w:val="00653C30"/>
    <w:rsid w:val="00653CB7"/>
    <w:rsid w:val="0065532C"/>
    <w:rsid w:val="0065539F"/>
    <w:rsid w:val="006600BA"/>
    <w:rsid w:val="00665041"/>
    <w:rsid w:val="0066510F"/>
    <w:rsid w:val="00665593"/>
    <w:rsid w:val="00666F2C"/>
    <w:rsid w:val="006750BC"/>
    <w:rsid w:val="00681040"/>
    <w:rsid w:val="00682ABC"/>
    <w:rsid w:val="00687077"/>
    <w:rsid w:val="00687461"/>
    <w:rsid w:val="00687A77"/>
    <w:rsid w:val="00691ED9"/>
    <w:rsid w:val="006B228B"/>
    <w:rsid w:val="006B6055"/>
    <w:rsid w:val="006B605C"/>
    <w:rsid w:val="006C25DB"/>
    <w:rsid w:val="006C6409"/>
    <w:rsid w:val="006D05A6"/>
    <w:rsid w:val="006D4171"/>
    <w:rsid w:val="006D5B40"/>
    <w:rsid w:val="006F006C"/>
    <w:rsid w:val="006F2531"/>
    <w:rsid w:val="006F267B"/>
    <w:rsid w:val="006F37CC"/>
    <w:rsid w:val="006F7BAE"/>
    <w:rsid w:val="006F7CEF"/>
    <w:rsid w:val="007006A3"/>
    <w:rsid w:val="00701501"/>
    <w:rsid w:val="00703BC0"/>
    <w:rsid w:val="007050CA"/>
    <w:rsid w:val="007060E8"/>
    <w:rsid w:val="007109E6"/>
    <w:rsid w:val="007160C2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4E61"/>
    <w:rsid w:val="007838BD"/>
    <w:rsid w:val="00785E2D"/>
    <w:rsid w:val="00787AAD"/>
    <w:rsid w:val="00787E26"/>
    <w:rsid w:val="00791EA6"/>
    <w:rsid w:val="00793827"/>
    <w:rsid w:val="00795C75"/>
    <w:rsid w:val="007A5BC3"/>
    <w:rsid w:val="007B0F8C"/>
    <w:rsid w:val="007B12A5"/>
    <w:rsid w:val="007B142F"/>
    <w:rsid w:val="007B1ABD"/>
    <w:rsid w:val="007B1CB0"/>
    <w:rsid w:val="007B47A4"/>
    <w:rsid w:val="007C3DE6"/>
    <w:rsid w:val="007C47F0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033C2"/>
    <w:rsid w:val="00805231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52B"/>
    <w:rsid w:val="00854885"/>
    <w:rsid w:val="0085527D"/>
    <w:rsid w:val="00856741"/>
    <w:rsid w:val="0086793D"/>
    <w:rsid w:val="00873AB2"/>
    <w:rsid w:val="00895357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5EC1"/>
    <w:rsid w:val="008E6900"/>
    <w:rsid w:val="008F1ED4"/>
    <w:rsid w:val="008F2A41"/>
    <w:rsid w:val="008F3063"/>
    <w:rsid w:val="008F5DAB"/>
    <w:rsid w:val="008F61E6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163B"/>
    <w:rsid w:val="00985007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2929"/>
    <w:rsid w:val="009C4311"/>
    <w:rsid w:val="009C6ED1"/>
    <w:rsid w:val="009D115B"/>
    <w:rsid w:val="009D40CF"/>
    <w:rsid w:val="009D52E3"/>
    <w:rsid w:val="009D5F9E"/>
    <w:rsid w:val="009E31AA"/>
    <w:rsid w:val="009E4E4F"/>
    <w:rsid w:val="009E6016"/>
    <w:rsid w:val="009F0A52"/>
    <w:rsid w:val="009F2226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E8F"/>
    <w:rsid w:val="00A73CC5"/>
    <w:rsid w:val="00A746E4"/>
    <w:rsid w:val="00A74E1A"/>
    <w:rsid w:val="00A77ADA"/>
    <w:rsid w:val="00A81A19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2201"/>
    <w:rsid w:val="00AD307D"/>
    <w:rsid w:val="00AD392A"/>
    <w:rsid w:val="00AD52E2"/>
    <w:rsid w:val="00AF0161"/>
    <w:rsid w:val="00AF41AC"/>
    <w:rsid w:val="00B01DE3"/>
    <w:rsid w:val="00B02375"/>
    <w:rsid w:val="00B14118"/>
    <w:rsid w:val="00B16B10"/>
    <w:rsid w:val="00B26C70"/>
    <w:rsid w:val="00B30EAA"/>
    <w:rsid w:val="00B31001"/>
    <w:rsid w:val="00B35D51"/>
    <w:rsid w:val="00B378C4"/>
    <w:rsid w:val="00B37A99"/>
    <w:rsid w:val="00B525D8"/>
    <w:rsid w:val="00B52E3F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3F8"/>
    <w:rsid w:val="00BA05B1"/>
    <w:rsid w:val="00BA1BAA"/>
    <w:rsid w:val="00BB18CC"/>
    <w:rsid w:val="00BB34FB"/>
    <w:rsid w:val="00BB5C5A"/>
    <w:rsid w:val="00BC16BF"/>
    <w:rsid w:val="00BC42D4"/>
    <w:rsid w:val="00BC56A3"/>
    <w:rsid w:val="00BC6EFD"/>
    <w:rsid w:val="00BD3243"/>
    <w:rsid w:val="00BD5913"/>
    <w:rsid w:val="00BE1B45"/>
    <w:rsid w:val="00BE1D61"/>
    <w:rsid w:val="00BE4AE8"/>
    <w:rsid w:val="00BE4C55"/>
    <w:rsid w:val="00BE597F"/>
    <w:rsid w:val="00BF53E2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BB9"/>
    <w:rsid w:val="00C27D6D"/>
    <w:rsid w:val="00C27E3A"/>
    <w:rsid w:val="00C374F9"/>
    <w:rsid w:val="00C4091E"/>
    <w:rsid w:val="00C40CBA"/>
    <w:rsid w:val="00C47551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0D73"/>
    <w:rsid w:val="00C81FC6"/>
    <w:rsid w:val="00C8262C"/>
    <w:rsid w:val="00C90B63"/>
    <w:rsid w:val="00C96987"/>
    <w:rsid w:val="00CA01B2"/>
    <w:rsid w:val="00CA1B72"/>
    <w:rsid w:val="00CA1FBB"/>
    <w:rsid w:val="00CA5602"/>
    <w:rsid w:val="00CB35C7"/>
    <w:rsid w:val="00CB538A"/>
    <w:rsid w:val="00CB6E38"/>
    <w:rsid w:val="00CC47E3"/>
    <w:rsid w:val="00CC6938"/>
    <w:rsid w:val="00CD1260"/>
    <w:rsid w:val="00CD139A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134D5"/>
    <w:rsid w:val="00D20F76"/>
    <w:rsid w:val="00D21857"/>
    <w:rsid w:val="00D230FC"/>
    <w:rsid w:val="00D32B77"/>
    <w:rsid w:val="00D34386"/>
    <w:rsid w:val="00D34CC3"/>
    <w:rsid w:val="00D35D1F"/>
    <w:rsid w:val="00D3649E"/>
    <w:rsid w:val="00D37805"/>
    <w:rsid w:val="00D37E51"/>
    <w:rsid w:val="00D37EE8"/>
    <w:rsid w:val="00D4277C"/>
    <w:rsid w:val="00D4363B"/>
    <w:rsid w:val="00D60E58"/>
    <w:rsid w:val="00D70F18"/>
    <w:rsid w:val="00D74398"/>
    <w:rsid w:val="00D7764F"/>
    <w:rsid w:val="00D82680"/>
    <w:rsid w:val="00D8447C"/>
    <w:rsid w:val="00D872EC"/>
    <w:rsid w:val="00D91BAC"/>
    <w:rsid w:val="00D91CF9"/>
    <w:rsid w:val="00D9657F"/>
    <w:rsid w:val="00DA358B"/>
    <w:rsid w:val="00DA5919"/>
    <w:rsid w:val="00DA68E1"/>
    <w:rsid w:val="00DA7C9A"/>
    <w:rsid w:val="00DB0403"/>
    <w:rsid w:val="00DB2CCA"/>
    <w:rsid w:val="00DB57E5"/>
    <w:rsid w:val="00DC4E14"/>
    <w:rsid w:val="00DC70F6"/>
    <w:rsid w:val="00DC7C50"/>
    <w:rsid w:val="00DD56CF"/>
    <w:rsid w:val="00DD56D8"/>
    <w:rsid w:val="00DE161E"/>
    <w:rsid w:val="00DE2623"/>
    <w:rsid w:val="00DE3273"/>
    <w:rsid w:val="00DE40FA"/>
    <w:rsid w:val="00DE57D2"/>
    <w:rsid w:val="00DF30F6"/>
    <w:rsid w:val="00DF31DD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37E18"/>
    <w:rsid w:val="00E475E7"/>
    <w:rsid w:val="00E510EB"/>
    <w:rsid w:val="00E522AD"/>
    <w:rsid w:val="00E5566D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1F62"/>
    <w:rsid w:val="00E865C7"/>
    <w:rsid w:val="00E86CD3"/>
    <w:rsid w:val="00E86F8B"/>
    <w:rsid w:val="00EA3D7C"/>
    <w:rsid w:val="00EA74E3"/>
    <w:rsid w:val="00EB1DD4"/>
    <w:rsid w:val="00EB27D4"/>
    <w:rsid w:val="00EB27E0"/>
    <w:rsid w:val="00EC0D82"/>
    <w:rsid w:val="00EC179E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75099A96-3F57-463D-B414-C16C13C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E49CA-42DF-411F-888D-B9071EEC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29</cp:revision>
  <cp:lastPrinted>2020-06-11T10:00:00Z</cp:lastPrinted>
  <dcterms:created xsi:type="dcterms:W3CDTF">2021-04-19T07:56:00Z</dcterms:created>
  <dcterms:modified xsi:type="dcterms:W3CDTF">2021-04-29T02:51:00Z</dcterms:modified>
</cp:coreProperties>
</file>