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CB03" w14:textId="132D26D6" w:rsidR="00E33ADB" w:rsidRPr="00541018" w:rsidRDefault="008351A6" w:rsidP="00016E25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тчет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об исполнении утвержденной тарифной сметы, об исполнении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утвержденной инвестиционной программы перед потребителями и </w:t>
      </w:r>
      <w:r w:rsidR="003649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иными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заинтересованными лицами 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 </w:t>
      </w:r>
      <w:r w:rsidR="00351EC1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первое полугодие 2020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год</w:t>
      </w:r>
      <w:r w:rsidR="00351EC1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а</w:t>
      </w:r>
    </w:p>
    <w:p w14:paraId="394B6CDC" w14:textId="2FC40D06" w:rsidR="00D11ABB" w:rsidRPr="00D11ABB" w:rsidRDefault="00D11ABB" w:rsidP="00E7208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 июл</w:t>
      </w:r>
      <w:r w:rsidRPr="00D11ABB">
        <w:rPr>
          <w:rFonts w:ascii="Times New Roman" w:hAnsi="Times New Roman" w:cs="Times New Roman"/>
          <w:sz w:val="27"/>
          <w:szCs w:val="27"/>
        </w:rPr>
        <w:t>я 20</w:t>
      </w:r>
      <w:r w:rsidRPr="00D11ABB">
        <w:rPr>
          <w:rFonts w:ascii="Times New Roman" w:hAnsi="Times New Roman" w:cs="Times New Roman"/>
          <w:sz w:val="27"/>
          <w:szCs w:val="27"/>
          <w:lang w:val="kk-KZ"/>
        </w:rPr>
        <w:t>20</w:t>
      </w:r>
      <w:r w:rsidRPr="00D11ABB">
        <w:rPr>
          <w:rFonts w:ascii="Times New Roman" w:hAnsi="Times New Roman" w:cs="Times New Roman"/>
          <w:sz w:val="27"/>
          <w:szCs w:val="27"/>
        </w:rPr>
        <w:t xml:space="preserve"> года А</w:t>
      </w:r>
      <w:r>
        <w:rPr>
          <w:rFonts w:ascii="Times New Roman" w:hAnsi="Times New Roman" w:cs="Times New Roman"/>
          <w:sz w:val="27"/>
          <w:szCs w:val="27"/>
        </w:rPr>
        <w:t>О «Астана-</w:t>
      </w:r>
      <w:proofErr w:type="spellStart"/>
      <w:r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провело </w:t>
      </w:r>
      <w:r w:rsidRPr="00D11ABB">
        <w:rPr>
          <w:rFonts w:ascii="Times New Roman" w:hAnsi="Times New Roman" w:cs="Times New Roman"/>
          <w:sz w:val="27"/>
          <w:szCs w:val="27"/>
        </w:rPr>
        <w:t xml:space="preserve">отчет </w:t>
      </w:r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об исполнении утвержденной тарифной сметы, об исполнении утвержденной инвестиционной программы </w:t>
      </w:r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 xml:space="preserve">за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 xml:space="preserve">первое полугодие </w:t>
      </w:r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>20</w:t>
      </w:r>
      <w:r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>20</w:t>
      </w:r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 xml:space="preserve"> год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>а</w:t>
      </w:r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  <w:lang w:val="kk-KZ"/>
        </w:rPr>
        <w:t xml:space="preserve"> </w:t>
      </w:r>
      <w:r w:rsidRPr="00D11ABB">
        <w:rPr>
          <w:rFonts w:ascii="Times New Roman" w:hAnsi="Times New Roman" w:cs="Times New Roman"/>
          <w:sz w:val="27"/>
          <w:szCs w:val="27"/>
        </w:rPr>
        <w:t xml:space="preserve">перед потребителями и иными заинтересованными лицами. </w:t>
      </w:r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Публичные слушания проведены в формате онлайн на официальной странице АО «Астана-</w:t>
      </w:r>
      <w:proofErr w:type="spellStart"/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Теплотранзит</w:t>
      </w:r>
      <w:proofErr w:type="spellEnd"/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» в социальной сети facebook.com в прямом эфире в 15:00 часов (по времени г. </w:t>
      </w:r>
      <w:proofErr w:type="spellStart"/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Нур</w:t>
      </w:r>
      <w:proofErr w:type="spellEnd"/>
      <w:r w:rsidRPr="00D11ABB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-Султан). </w:t>
      </w:r>
      <w:r w:rsidRPr="00D11ABB">
        <w:rPr>
          <w:rFonts w:ascii="Times New Roman" w:hAnsi="Times New Roman" w:cs="Times New Roman"/>
          <w:sz w:val="27"/>
          <w:szCs w:val="27"/>
        </w:rPr>
        <w:t>В отчете были отражены следующие показатели деятельности субъекта.</w:t>
      </w:r>
    </w:p>
    <w:p w14:paraId="6E096CCD" w14:textId="77777777" w:rsidR="009E7992" w:rsidRPr="00CC6E57" w:rsidRDefault="009E7992" w:rsidP="009E7992">
      <w:pPr>
        <w:pStyle w:val="aa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C6E57">
        <w:rPr>
          <w:rFonts w:ascii="Times New Roman" w:hAnsi="Times New Roman" w:cs="Times New Roman"/>
          <w:b/>
          <w:sz w:val="27"/>
          <w:szCs w:val="27"/>
          <w:lang w:val="kk-KZ"/>
        </w:rPr>
        <w:t>Общая информация</w:t>
      </w:r>
    </w:p>
    <w:p w14:paraId="6AD3DD4B" w14:textId="0D47541E" w:rsidR="00DB0403" w:rsidRPr="00541018" w:rsidRDefault="00341ADF" w:rsidP="009615A6">
      <w:pPr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Основная, регулируемая деятельность </w:t>
      </w:r>
      <w:r w:rsidR="00B80EB6" w:rsidRPr="00541018">
        <w:rPr>
          <w:rFonts w:ascii="Times New Roman" w:hAnsi="Times New Roman" w:cs="Times New Roman"/>
          <w:sz w:val="27"/>
          <w:szCs w:val="27"/>
        </w:rPr>
        <w:t>АО «Астана-</w:t>
      </w:r>
      <w:proofErr w:type="spellStart"/>
      <w:r w:rsidR="00B80EB6" w:rsidRPr="00541018"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 w:rsidR="00B80EB6" w:rsidRPr="0054101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  <w:r w:rsidR="009615A6">
        <w:rPr>
          <w:rFonts w:ascii="Times New Roman" w:hAnsi="Times New Roman" w:cs="Times New Roman"/>
          <w:sz w:val="27"/>
          <w:szCs w:val="27"/>
        </w:rPr>
        <w:t xml:space="preserve"> </w:t>
      </w:r>
      <w:r w:rsidR="00DB0403" w:rsidRPr="00541018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</w:t>
      </w:r>
      <w:r w:rsidR="00016E25">
        <w:rPr>
          <w:rFonts w:ascii="Times New Roman" w:eastAsia="Calibri" w:hAnsi="Times New Roman" w:cs="Times New Roman"/>
          <w:sz w:val="27"/>
          <w:szCs w:val="27"/>
        </w:rPr>
        <w:t>20</w:t>
      </w:r>
      <w:r w:rsidR="00DB0403" w:rsidRPr="00541018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9D52E3">
        <w:rPr>
          <w:rFonts w:ascii="Times New Roman" w:eastAsia="Calibri" w:hAnsi="Times New Roman" w:cs="Times New Roman"/>
          <w:sz w:val="27"/>
          <w:szCs w:val="27"/>
        </w:rPr>
        <w:t>816</w:t>
      </w:r>
      <w:r w:rsidR="00DB0403" w:rsidRPr="00541018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 w:rsidRPr="009250B8">
        <w:rPr>
          <w:rFonts w:ascii="Times New Roman" w:hAnsi="Times New Roman" w:cs="Times New Roman"/>
          <w:sz w:val="27"/>
          <w:szCs w:val="27"/>
        </w:rPr>
        <w:t>14</w:t>
      </w:r>
      <w:r w:rsidRPr="00541018">
        <w:rPr>
          <w:rFonts w:ascii="Times New Roman" w:hAnsi="Times New Roman" w:cs="Times New Roman"/>
          <w:sz w:val="27"/>
          <w:szCs w:val="27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14:paraId="454BA5EE" w14:textId="12B8F344" w:rsidR="00C27E3A" w:rsidRPr="002B5E8E" w:rsidRDefault="00C27E3A" w:rsidP="002B5E8E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2B5E8E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14:paraId="59F450AA" w14:textId="18626D8E" w:rsidR="009E7992" w:rsidRDefault="009E7992" w:rsidP="009E7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Нур-Султан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инвестиционная программа АО «Астана-Теплотранзит» на 20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год утверждена в размере </w:t>
      </w:r>
      <w:r w:rsidRPr="00E541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63</w:t>
      </w:r>
      <w:r w:rsidR="003940F8">
        <w:rPr>
          <w:rFonts w:ascii="Times New Roman" w:hAnsi="Times New Roman" w:cs="Times New Roman"/>
          <w:sz w:val="28"/>
          <w:szCs w:val="28"/>
        </w:rPr>
        <w:t xml:space="preserve">3 991 </w:t>
      </w:r>
      <w:proofErr w:type="spellStart"/>
      <w:r w:rsidR="003940F8">
        <w:rPr>
          <w:rFonts w:ascii="Times New Roman" w:hAnsi="Times New Roman" w:cs="Times New Roman"/>
          <w:sz w:val="28"/>
          <w:szCs w:val="28"/>
        </w:rPr>
        <w:t>тыс</w:t>
      </w:r>
      <w:r w:rsidRPr="008A7C23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0CC76194" w14:textId="36A72870" w:rsidR="009E7992" w:rsidRDefault="009E7992" w:rsidP="009E7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Выполнение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за первое полугодие 2020 года </w:t>
      </w:r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3940F8">
        <w:rPr>
          <w:rFonts w:ascii="Times New Roman" w:hAnsi="Times New Roman" w:cs="Times New Roman"/>
          <w:sz w:val="28"/>
          <w:szCs w:val="28"/>
        </w:rPr>
        <w:t>5 979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208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C23">
        <w:rPr>
          <w:rFonts w:ascii="Times New Roman" w:hAnsi="Times New Roman" w:cs="Times New Roman"/>
          <w:sz w:val="28"/>
          <w:szCs w:val="28"/>
        </w:rPr>
        <w:t>тенге</w:t>
      </w:r>
      <w:proofErr w:type="spellEnd"/>
      <w:proofErr w:type="gramEnd"/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 или </w:t>
      </w:r>
      <w:r>
        <w:rPr>
          <w:rFonts w:ascii="Times New Roman" w:eastAsia="Calibri" w:hAnsi="Times New Roman" w:cs="Times New Roman"/>
          <w:sz w:val="27"/>
          <w:szCs w:val="27"/>
        </w:rPr>
        <w:t>10,2</w:t>
      </w:r>
      <w:r w:rsidRPr="008A7C23">
        <w:rPr>
          <w:rFonts w:ascii="Times New Roman" w:eastAsia="Calibri" w:hAnsi="Times New Roman" w:cs="Times New Roman"/>
          <w:sz w:val="27"/>
          <w:szCs w:val="27"/>
        </w:rPr>
        <w:t>%</w:t>
      </w:r>
      <w:r>
        <w:rPr>
          <w:rFonts w:ascii="Times New Roman" w:eastAsia="Calibri" w:hAnsi="Times New Roman" w:cs="Times New Roman"/>
          <w:sz w:val="27"/>
          <w:szCs w:val="27"/>
        </w:rPr>
        <w:t>, в том числе:</w:t>
      </w:r>
    </w:p>
    <w:p w14:paraId="05FB531E" w14:textId="4BECE1D8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Реконструкция и модернизация тепловых сетей </w:t>
      </w:r>
      <w:r w:rsidR="000D56A7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2542">
        <w:rPr>
          <w:rFonts w:ascii="Times New Roman" w:eastAsia="Calibri" w:hAnsi="Times New Roman" w:cs="Times New Roman"/>
          <w:sz w:val="27"/>
          <w:szCs w:val="27"/>
        </w:rPr>
        <w:t>120 264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F2542">
        <w:rPr>
          <w:rFonts w:ascii="Times New Roman" w:eastAsia="Calibri" w:hAnsi="Times New Roman" w:cs="Times New Roman"/>
          <w:sz w:val="27"/>
          <w:szCs w:val="27"/>
        </w:rPr>
        <w:t>1 536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27D6D">
        <w:rPr>
          <w:rFonts w:ascii="Times New Roman" w:eastAsia="Calibri" w:hAnsi="Times New Roman" w:cs="Times New Roman"/>
          <w:sz w:val="27"/>
          <w:szCs w:val="27"/>
          <w:lang w:val="kk-KZ"/>
        </w:rPr>
        <w:t>трассы</w:t>
      </w:r>
      <w:r w:rsidRPr="00541018">
        <w:rPr>
          <w:rFonts w:ascii="Times New Roman" w:eastAsia="Calibri" w:hAnsi="Times New Roman" w:cs="Times New Roman"/>
          <w:sz w:val="27"/>
          <w:szCs w:val="27"/>
        </w:rPr>
        <w:t>).</w:t>
      </w:r>
    </w:p>
    <w:p w14:paraId="2B32D89D" w14:textId="300CFBA2" w:rsidR="00C27E3A" w:rsidRPr="002F2542" w:rsidRDefault="00C27E3A" w:rsidP="002F254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Замена устаревшего и приобретение нового оборудования- </w:t>
      </w:r>
      <w:r w:rsidR="002F2542">
        <w:rPr>
          <w:rFonts w:ascii="Times New Roman" w:eastAsia="Calibri" w:hAnsi="Times New Roman" w:cs="Times New Roman"/>
          <w:sz w:val="27"/>
          <w:szCs w:val="27"/>
        </w:rPr>
        <w:t>386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8ACCE4F" w14:textId="14AF2558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Приобретение транспорта и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2542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2542">
        <w:rPr>
          <w:rFonts w:ascii="Times New Roman" w:eastAsia="Calibri" w:hAnsi="Times New Roman" w:cs="Times New Roman"/>
          <w:sz w:val="27"/>
          <w:szCs w:val="27"/>
        </w:rPr>
        <w:t>45 329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26DC606B" w14:textId="7FD9C318" w:rsidR="00C27E3A" w:rsidRPr="00774E61" w:rsidRDefault="00C27E3A" w:rsidP="009E7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E7992">
        <w:rPr>
          <w:rFonts w:ascii="Times New Roman" w:eastAsia="Calibri" w:hAnsi="Times New Roman" w:cs="Times New Roman"/>
          <w:sz w:val="27"/>
          <w:szCs w:val="27"/>
        </w:rPr>
        <w:t>Государственные закупки оборудования, услуг проводятся согласно графику без отставания.</w:t>
      </w:r>
    </w:p>
    <w:p w14:paraId="65E38CAA" w14:textId="568CE29C" w:rsidR="00774E61" w:rsidRDefault="00774E61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E61">
        <w:rPr>
          <w:rFonts w:ascii="Times New Roman" w:eastAsia="Calibri" w:hAnsi="Times New Roman" w:cs="Times New Roman"/>
          <w:sz w:val="27"/>
          <w:szCs w:val="27"/>
        </w:rPr>
        <w:t>В первом полугодии 20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года на реализацию программы «</w:t>
      </w:r>
      <w:proofErr w:type="spellStart"/>
      <w:r w:rsidRPr="00774E6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774E6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» было направлено </w:t>
      </w:r>
      <w:r w:rsidR="005234D6">
        <w:rPr>
          <w:rFonts w:ascii="Times New Roman" w:eastAsia="Calibri" w:hAnsi="Times New Roman" w:cs="Times New Roman"/>
          <w:sz w:val="27"/>
          <w:szCs w:val="27"/>
        </w:rPr>
        <w:t>677 858</w:t>
      </w:r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  <w:r w:rsidR="005234D6">
        <w:rPr>
          <w:rFonts w:ascii="Times New Roman" w:eastAsia="Calibri" w:hAnsi="Times New Roman" w:cs="Times New Roman"/>
          <w:sz w:val="27"/>
          <w:szCs w:val="27"/>
        </w:rPr>
        <w:t xml:space="preserve"> и построено 1,3 км трассы</w:t>
      </w:r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5D9DDBAF" w14:textId="4D12C433" w:rsidR="0083680B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</w:t>
      </w:r>
      <w:proofErr w:type="spellStart"/>
      <w:r w:rsidRPr="003675C5">
        <w:rPr>
          <w:rFonts w:ascii="Times New Roman" w:eastAsia="Calibri" w:hAnsi="Times New Roman" w:cs="Times New Roman"/>
          <w:b/>
          <w:sz w:val="27"/>
          <w:szCs w:val="27"/>
        </w:rPr>
        <w:t>Теплотранзит</w:t>
      </w:r>
      <w:proofErr w:type="spellEnd"/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" за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первое полугодие 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>20</w:t>
      </w:r>
      <w:r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b/>
          <w:sz w:val="27"/>
          <w:szCs w:val="27"/>
        </w:rPr>
        <w:t>а</w:t>
      </w:r>
    </w:p>
    <w:p w14:paraId="3FD7BAD8" w14:textId="14589F06" w:rsidR="0083680B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81FC6">
        <w:rPr>
          <w:noProof/>
          <w:lang w:eastAsia="ru-RU"/>
        </w:rPr>
        <w:drawing>
          <wp:inline distT="0" distB="0" distL="0" distR="0" wp14:anchorId="26D968DF" wp14:editId="424043D4">
            <wp:extent cx="9648749" cy="62124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922" cy="621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FFC6" w14:textId="1A0450DD" w:rsidR="003675C5" w:rsidRDefault="003675C5" w:rsidP="002B5367">
      <w:pPr>
        <w:rPr>
          <w:rFonts w:ascii="Times New Roman" w:eastAsia="Calibri" w:hAnsi="Times New Roman" w:cs="Times New Roman"/>
          <w:b/>
          <w:sz w:val="27"/>
          <w:szCs w:val="27"/>
        </w:rPr>
      </w:pPr>
    </w:p>
    <w:p w14:paraId="55BC1B8C" w14:textId="6B582F0C" w:rsidR="00A81A19" w:rsidRDefault="00C81FC6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Sect="002B5367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  <w:r w:rsidRPr="00C81FC6">
        <w:rPr>
          <w:noProof/>
          <w:lang w:eastAsia="ru-RU"/>
        </w:rPr>
        <w:drawing>
          <wp:inline distT="0" distB="0" distL="0" distR="0" wp14:anchorId="4C31A76A" wp14:editId="2197A72F">
            <wp:extent cx="9991090" cy="4985656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49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14175BDB" w:rsidR="00016E25" w:rsidRPr="002B5E8E" w:rsidRDefault="00016E25" w:rsidP="002B5E8E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2B5E8E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77777777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>» работает по утвержденным предельным уровням тарифов на долгосрочный период 2016 - 2020 годы.</w:t>
      </w:r>
    </w:p>
    <w:p w14:paraId="563A0F20" w14:textId="48CC289B" w:rsidR="00805231" w:rsidRDefault="00805231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5231">
        <w:rPr>
          <w:rFonts w:ascii="Times New Roman" w:eastAsia="Calibri" w:hAnsi="Times New Roman" w:cs="Times New Roman"/>
          <w:sz w:val="27"/>
          <w:szCs w:val="27"/>
        </w:rPr>
        <w:t>Приказом Председателя Правления АО "Астана-</w:t>
      </w:r>
      <w:proofErr w:type="spellStart"/>
      <w:r w:rsidRPr="00805231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Pr="00805231">
        <w:rPr>
          <w:rFonts w:ascii="Times New Roman" w:eastAsia="Calibri" w:hAnsi="Times New Roman" w:cs="Times New Roman"/>
          <w:sz w:val="27"/>
          <w:szCs w:val="27"/>
        </w:rPr>
        <w:t>"</w:t>
      </w:r>
      <w:r w:rsidR="00687A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5231">
        <w:rPr>
          <w:rFonts w:ascii="Times New Roman" w:eastAsia="Calibri" w:hAnsi="Times New Roman" w:cs="Times New Roman"/>
          <w:sz w:val="27"/>
          <w:szCs w:val="27"/>
        </w:rPr>
        <w:t xml:space="preserve">№198-ОД от 13.12.2019 года тариф на передачу и распределение тепловой энергии снижен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 1345,65 тенге за 1 Гкал до 1 213,9 тенге за 1 Гкал </w:t>
      </w:r>
      <w:r w:rsidRPr="00805231">
        <w:rPr>
          <w:rFonts w:ascii="Times New Roman" w:eastAsia="Calibri" w:hAnsi="Times New Roman" w:cs="Times New Roman"/>
          <w:sz w:val="27"/>
          <w:szCs w:val="27"/>
        </w:rPr>
        <w:t xml:space="preserve">и согласован Департаментом Комитета по регулированию естественных монополий МНЭ РК по г. </w:t>
      </w:r>
      <w:proofErr w:type="spellStart"/>
      <w:r w:rsidRPr="00805231">
        <w:rPr>
          <w:rFonts w:ascii="Times New Roman" w:eastAsia="Calibri" w:hAnsi="Times New Roman" w:cs="Times New Roman"/>
          <w:sz w:val="27"/>
          <w:szCs w:val="27"/>
        </w:rPr>
        <w:t>Нур</w:t>
      </w:r>
      <w:proofErr w:type="spellEnd"/>
      <w:r w:rsidRPr="00805231">
        <w:rPr>
          <w:rFonts w:ascii="Times New Roman" w:eastAsia="Calibri" w:hAnsi="Times New Roman" w:cs="Times New Roman"/>
          <w:sz w:val="27"/>
          <w:szCs w:val="27"/>
        </w:rPr>
        <w:t>-Султан письмом №05-13/547/592 от 20.12.2019г.</w:t>
      </w:r>
    </w:p>
    <w:p w14:paraId="30C8E586" w14:textId="064312EF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первом полугодии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тариф на передачу и распредел</w:t>
      </w:r>
      <w:r>
        <w:rPr>
          <w:rFonts w:ascii="Times New Roman" w:eastAsia="Calibri" w:hAnsi="Times New Roman" w:cs="Times New Roman"/>
          <w:sz w:val="27"/>
          <w:szCs w:val="27"/>
        </w:rPr>
        <w:t>ение тепловой энергии составил 1 213,9 тенге за 1 Гкал без НДС.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0"/>
        <w:gridCol w:w="1276"/>
        <w:gridCol w:w="1276"/>
        <w:gridCol w:w="1134"/>
        <w:gridCol w:w="3543"/>
      </w:tblGrid>
      <w:tr w:rsidR="00805231" w:rsidRPr="00805231" w14:paraId="667C05EC" w14:textId="77777777" w:rsidTr="009E7992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15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85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C1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bookmarkStart w:id="0" w:name="RANGE!C3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Ед. </w:t>
            </w: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изм</w:t>
            </w:r>
            <w:bookmarkEnd w:id="0"/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3B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Утвержденная тарифная смета на 2020г.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50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Фактические показатели за первое полугодие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59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Отклонение, %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85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Обоснование</w:t>
            </w:r>
          </w:p>
        </w:tc>
      </w:tr>
      <w:tr w:rsidR="00805231" w:rsidRPr="00805231" w14:paraId="53C2D5DB" w14:textId="77777777" w:rsidTr="009E7992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E9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B0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6B2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5A1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CA3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AF9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FC0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05231" w:rsidRPr="00805231" w14:paraId="587B3464" w14:textId="77777777" w:rsidTr="009E7992">
        <w:trPr>
          <w:trHeight w:val="6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96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03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FF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CE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4 268 882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A2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2 582 783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12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B91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236D87FD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16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D33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1B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54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653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7E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63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112F92BD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6F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66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Материальные затраты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24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51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811 548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98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426 286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34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1E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3579D4AA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4A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8A1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0C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07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A6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7C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4E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688E3B61" w14:textId="77777777" w:rsidTr="009E7992">
        <w:trPr>
          <w:trHeight w:val="7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E4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A4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Сырье и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E8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07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270 928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FD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15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2E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2798E3C" w14:textId="77777777" w:rsidTr="009E7992">
        <w:trPr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4E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EC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9B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44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F9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90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41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C45A732" w14:textId="77777777" w:rsidTr="009E7992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4C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B9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48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AE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451 028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BBB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288928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4D3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35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799B3AF5" w14:textId="77777777" w:rsidTr="009E7992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A8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DA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Расходы на оплату труда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80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BB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1 801 519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8D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935 159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F0A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11A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F38FC5C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16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B121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FF2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B0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ED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E23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03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7AAC3088" w14:textId="77777777" w:rsidTr="009E7992">
        <w:trPr>
          <w:trHeight w:val="6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FF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22C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D1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D2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1 639 235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4A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845 370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25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7F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8ED4F19" w14:textId="77777777" w:rsidTr="009E7992">
        <w:trPr>
          <w:trHeight w:val="7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2E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D2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47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71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162 284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06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69 528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3B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CF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4EC4676" w14:textId="77777777" w:rsidTr="009E7992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17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4D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11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63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FA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59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DB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17E36DDF" w14:textId="77777777" w:rsidTr="009E7992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80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D1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40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8C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01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FAE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B2B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11E549FA" w14:textId="77777777" w:rsidTr="009E7992">
        <w:trPr>
          <w:trHeight w:val="7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C9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39C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Амортизация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C2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23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1 321 727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4C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1 055 980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35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F0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17C74044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52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228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Ремонт,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139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834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77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106 758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F0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3C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4A2C308F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00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B17F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2B0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A55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4F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DBB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83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6034B7CB" w14:textId="77777777" w:rsidTr="009E7992">
        <w:trPr>
          <w:trHeight w:val="6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63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4C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CC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E4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5F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106 758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5D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19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1AEB39EA" w14:textId="77777777" w:rsidTr="009E7992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81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F3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DB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2C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81 093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41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34 374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A9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63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7AF091EE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6B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24D3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1E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EEE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95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F3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CA8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6C97EF2E" w14:textId="77777777" w:rsidTr="009E7992">
        <w:trPr>
          <w:trHeight w:val="7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F1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10E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автотранспорта и механизмов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728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92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68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BF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2E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ECB65EE" w14:textId="77777777" w:rsidTr="009E7992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87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413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водоснабжения и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B65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7E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3F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9 882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234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03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DC0DBF3" w14:textId="77777777" w:rsidTr="009E7992">
        <w:trPr>
          <w:trHeight w:val="7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94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C9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042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A5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70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6B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A8C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A81E711" w14:textId="77777777" w:rsidTr="009E7992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0D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B7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Топогеодезические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CB6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51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F1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8A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16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7291A6B9" w14:textId="77777777" w:rsidTr="009E7992">
        <w:trPr>
          <w:trHeight w:val="6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C8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B6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0DE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95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33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C3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77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73A39B7" w14:textId="77777777" w:rsidTr="009E7992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92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5F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68A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11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45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9EC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AD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DC4F87F" w14:textId="77777777" w:rsidTr="009E7992">
        <w:trPr>
          <w:trHeight w:val="6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46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94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Обслуживание, ремонт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866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F9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12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58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20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8D7F44D" w14:textId="77777777" w:rsidTr="009E7992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92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33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Информационное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BF8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6A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1B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77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103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59A6F14" w14:textId="77777777" w:rsidTr="009E7992">
        <w:trPr>
          <w:trHeight w:val="6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3A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820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EA9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DD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8B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89E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78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7ACED7AC" w14:textId="77777777" w:rsidTr="009E7992">
        <w:trPr>
          <w:trHeight w:val="6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A1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5B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по экологии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17D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0F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51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8F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36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C73B8DF" w14:textId="77777777" w:rsidTr="009E7992">
        <w:trPr>
          <w:trHeight w:val="5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8D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DF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Расходы по </w:t>
            </w: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энергоаудиту</w:t>
            </w:r>
            <w:proofErr w:type="spellEnd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энергоменеджменту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0E8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5D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3F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5A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A5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35BF24CA" w14:textId="77777777" w:rsidTr="009E7992">
        <w:trPr>
          <w:trHeight w:val="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53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19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Демеркуризация</w:t>
            </w:r>
            <w:proofErr w:type="spellEnd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ртутьсодержащих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A8E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BE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B3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96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073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456540A5" w14:textId="77777777" w:rsidTr="009E7992">
        <w:trPr>
          <w:trHeight w:val="6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A4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E73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C0B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BB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58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33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C8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557D9BD" w14:textId="77777777" w:rsidTr="009E7992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8B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8CC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Техобслуживание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9B1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BE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35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4F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0F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68546CB" w14:textId="77777777" w:rsidTr="009E7992">
        <w:trPr>
          <w:trHeight w:val="6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3D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4B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246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E3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B0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79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18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86050FD" w14:textId="77777777" w:rsidTr="009E79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6E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90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Гидрометеорологические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420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24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11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01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60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50CCFD9" w14:textId="77777777" w:rsidTr="009E7992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E3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7F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2B7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F5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D2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A6A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A9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47B5296F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832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9E3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Прочие затраты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A2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AC9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52 995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A8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24 226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D6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41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3549A58D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CD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A16D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DB3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C5B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C7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023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6CA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7FB2E69" w14:textId="77777777" w:rsidTr="009E7992">
        <w:trPr>
          <w:trHeight w:val="7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C5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2F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Безопасность  и  охрана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D00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8B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14 116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53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B7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66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A00834F" w14:textId="77777777" w:rsidTr="009E7992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1A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A6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Обязательное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16D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6E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B7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A3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F9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E635FC0" w14:textId="77777777" w:rsidTr="009E7992">
        <w:trPr>
          <w:trHeight w:val="6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66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CB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Подготовка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5DE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E4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DD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C2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27C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AD5942D" w14:textId="77777777" w:rsidTr="009E7992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52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82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0B7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77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78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C19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E3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связи с введением карантина, расходов не было</w:t>
            </w:r>
          </w:p>
        </w:tc>
      </w:tr>
      <w:tr w:rsidR="00805231" w:rsidRPr="00805231" w14:paraId="1B089896" w14:textId="77777777" w:rsidTr="009E7992">
        <w:trPr>
          <w:trHeight w:val="8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28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6.5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8A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Канцелярские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1D9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ED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60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6E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9D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D03084B" w14:textId="77777777" w:rsidTr="009E7992">
        <w:trPr>
          <w:trHeight w:val="7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B4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39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Бланочная продукция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2D4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7D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15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9F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86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867446E" w14:textId="77777777" w:rsidTr="009E7992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11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464" w14:textId="77777777" w:rsidR="00805231" w:rsidRPr="009E7992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Услуги </w:t>
            </w: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Сall</w:t>
            </w:r>
            <w:proofErr w:type="spellEnd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-центра и мониторинга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EE1" w14:textId="220F2519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5F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60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3A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D9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44C055E0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C9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EB0" w14:textId="77777777" w:rsidR="00805231" w:rsidRPr="009E7992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Клининговые</w:t>
            </w:r>
            <w:proofErr w:type="spellEnd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6A6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78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3A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D4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FA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1B467E62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52A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E08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Расходы периода,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1A8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A21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1 620 198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25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707 768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1E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6E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1C4E8EF" w14:textId="77777777" w:rsidTr="009E7992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D7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E4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934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4E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1 620 198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08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707 768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21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C76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65240FA8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F16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57A0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E36" w14:textId="17238F4D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757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43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2F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83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04187340" w14:textId="77777777" w:rsidTr="009E7992">
        <w:trPr>
          <w:trHeight w:val="2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EC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2D9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Расходы на оплату труда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775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D8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169 548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EB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92 482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75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A1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336AA981" w14:textId="77777777" w:rsidTr="009E7992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34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1734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504" w14:textId="4A3D3B9D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D1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F5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854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59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78F86A3F" w14:textId="77777777" w:rsidTr="009E7992">
        <w:trPr>
          <w:trHeight w:val="6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B6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4B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3F1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30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7A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84 142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CE0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4B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E299282" w14:textId="77777777" w:rsidTr="009E7992">
        <w:trPr>
          <w:trHeight w:val="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DC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8A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B1D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3B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D8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43D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8C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4BCC40C" w14:textId="77777777" w:rsidTr="009E799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4F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F7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AC5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F6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37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9C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1F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2EC06D82" w14:textId="77777777" w:rsidTr="009E7992">
        <w:trPr>
          <w:trHeight w:val="6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8B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655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Амортизация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564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75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25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50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33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08295A4" w14:textId="77777777" w:rsidTr="009E7992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F9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CC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Налоговые платежи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05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2C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1 362 500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35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570 088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5C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A1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96F5422" w14:textId="77777777" w:rsidTr="009E7992">
        <w:trPr>
          <w:trHeight w:val="5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62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33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8A0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09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80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D6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0A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CED6FA9" w14:textId="77777777" w:rsidTr="009E7992">
        <w:trPr>
          <w:trHeight w:val="6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CC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C1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Коммунальные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CB9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46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C2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C2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09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DB00DC5" w14:textId="77777777" w:rsidTr="009E7992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F7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C7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09F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F1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4F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1A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E0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связи с введением карантина, расходов не было</w:t>
            </w:r>
          </w:p>
        </w:tc>
      </w:tr>
      <w:tr w:rsidR="00805231" w:rsidRPr="00805231" w14:paraId="7F0E437A" w14:textId="77777777" w:rsidTr="009E7992">
        <w:trPr>
          <w:trHeight w:val="6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67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723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1FA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BC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CF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FB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770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6B61F1B" w14:textId="77777777" w:rsidTr="009E7992">
        <w:trPr>
          <w:trHeight w:val="6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FD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8E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286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3E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2C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4 392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F0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FDC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8CB4BA4" w14:textId="77777777" w:rsidTr="009E7992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3E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69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банка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0CF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54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99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2A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32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7BDE2E44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8B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42B" w14:textId="77777777" w:rsidR="00805231" w:rsidRPr="009E7992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Прочие расходы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2FC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91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FB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9F2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950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7964BA48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92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6025" w14:textId="77777777" w:rsidR="00805231" w:rsidRPr="009E7992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9A0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E1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76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85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C7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1BD3982E" w14:textId="77777777" w:rsidTr="009E7992">
        <w:trPr>
          <w:trHeight w:val="5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73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02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Охрана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266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F5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D7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02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8D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9CB3D64" w14:textId="77777777" w:rsidTr="009E7992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3C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CE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D50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64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79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7CF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47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07FEE87" w14:textId="77777777" w:rsidTr="009E7992">
        <w:trPr>
          <w:trHeight w:val="5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CB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35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Проездные билеты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D8E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F5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53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D0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02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CFF0FF2" w14:textId="77777777" w:rsidTr="009E7992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31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F3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Канцелярские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DB1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CE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0D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1F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840" w14:textId="7CA94E1B" w:rsidR="009E7992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53D9C3A" w14:textId="77777777" w:rsidTr="009E7992">
        <w:trPr>
          <w:trHeight w:val="8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19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7.10.5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39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Периодическая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EE5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30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9C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FA9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AD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A2DE434" w14:textId="77777777" w:rsidTr="009E7992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9E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52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Подготовка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A70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E4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1 046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8A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B0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B20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 связи с введением карантина, расходов не было</w:t>
            </w:r>
          </w:p>
        </w:tc>
      </w:tr>
      <w:tr w:rsidR="00805231" w:rsidRPr="00805231" w14:paraId="3AD62123" w14:textId="77777777" w:rsidTr="009E7992">
        <w:trPr>
          <w:trHeight w:val="6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6F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70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типографии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DED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5C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47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65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FD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91F2EBE" w14:textId="77777777" w:rsidTr="009E7992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79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251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Обязательное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FB5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1A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F0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4D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66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1484059E" w14:textId="77777777" w:rsidTr="009E7992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38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597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Хозяйственные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7DE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CB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C8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25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BC2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F358753" w14:textId="77777777" w:rsidTr="009E7992">
        <w:trPr>
          <w:trHeight w:val="5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6D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BD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Содержание служебного автотранспорта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722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DC0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5E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F2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25E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A26BC8D" w14:textId="77777777" w:rsidTr="009E7992">
        <w:trPr>
          <w:trHeight w:val="6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99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E0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Услуги почты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9A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0E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59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1D7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E7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1C04027" w14:textId="77777777" w:rsidTr="009E7992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9D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7.10.12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DB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Нотариальные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66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66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37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0A39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86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273F93B8" w14:textId="77777777" w:rsidTr="0026143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33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1DF" w14:textId="77777777" w:rsidR="00805231" w:rsidRPr="009E7992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DFC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DB2" w14:textId="77777777" w:rsidR="00805231" w:rsidRPr="009E7992" w:rsidRDefault="00805231" w:rsidP="0026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7 597 577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4A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4 052 932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FC4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C03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987F4FD" w14:textId="77777777" w:rsidTr="009E799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182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5FF" w14:textId="77777777" w:rsidR="00805231" w:rsidRPr="009E7992" w:rsidRDefault="00805231" w:rsidP="00DA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Прибыль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57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002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3D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DB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FDA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4282D72" w14:textId="77777777" w:rsidTr="009E7992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856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F36" w14:textId="77777777" w:rsidR="00805231" w:rsidRPr="009E7992" w:rsidRDefault="00805231" w:rsidP="0015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Необоснованно полученный доход по исполнению тарифной сметы 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F54" w14:textId="35833FA0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2A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804,605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891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0B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74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05469BD" w14:textId="77777777" w:rsidTr="009E7992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00C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9D6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989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1F5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7 606 773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12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4 058 313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C37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6A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A57B59A" w14:textId="77777777" w:rsidTr="009E7992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84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5D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Объем оказываемых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92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0BE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5 652 881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85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3 343 202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C0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CB4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A85E1AD" w14:textId="77777777" w:rsidTr="009E7992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85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VII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A98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Нормативные технические потери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A68" w14:textId="072CA9DB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2AB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09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802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5E8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05231" w:rsidRPr="00805231" w14:paraId="5D31BD56" w14:textId="77777777" w:rsidTr="009E7992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61F8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42CF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F43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2C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904 000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D5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455 946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31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-50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EC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D6077B9" w14:textId="77777777" w:rsidTr="009E7992">
        <w:trPr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754A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8B0D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C2A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тыс. тенге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B2D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1 708 497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0D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762 382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D053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-55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D98B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05231" w:rsidRPr="00805231" w14:paraId="4934CAD9" w14:textId="77777777" w:rsidTr="009E7992">
        <w:trPr>
          <w:trHeight w:val="16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FF6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VIII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C59" w14:textId="77777777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Тариф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CDA" w14:textId="77777777" w:rsidR="00805231" w:rsidRPr="009E7992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тенге/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BB7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1 345,65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11F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1 213,90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3B4" w14:textId="77777777" w:rsidR="00805231" w:rsidRPr="009E7992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A62" w14:textId="3F6D0CB2" w:rsidR="00805231" w:rsidRPr="009E7992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Приказом Председателя Правления АО "Астана-</w:t>
            </w: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Теплотранзит</w:t>
            </w:r>
            <w:proofErr w:type="spellEnd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"</w:t>
            </w:r>
            <w:r w:rsidR="00687A77"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№198-ОД от 13.12.2019 года тариф на передачу и распределение тепловой энергии снижен и согласован Департаментом Комитета по регулированию естественных монополий МНЭ РК по г. </w:t>
            </w:r>
            <w:proofErr w:type="spellStart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Нур</w:t>
            </w:r>
            <w:proofErr w:type="spellEnd"/>
            <w:r w:rsidRPr="009E79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-Султан письмом №05-13/547/592 от 20.12.2019г.</w:t>
            </w:r>
          </w:p>
        </w:tc>
      </w:tr>
    </w:tbl>
    <w:p w14:paraId="6D6DFEB0" w14:textId="506C45D2" w:rsidR="001033F0" w:rsidRPr="002B5E8E" w:rsidRDefault="001033F0" w:rsidP="002B5E8E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B5E8E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</w:p>
    <w:p w14:paraId="38A9B89B" w14:textId="0E655CFE" w:rsidR="009E7992" w:rsidRPr="00901ACC" w:rsidRDefault="009E7992" w:rsidP="009E79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Доходы по основной деятельности за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составили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4 </w:t>
      </w:r>
      <w:r w:rsidR="003940F8">
        <w:rPr>
          <w:rFonts w:ascii="Times New Roman" w:eastAsia="Calibri" w:hAnsi="Times New Roman" w:cs="Times New Roman"/>
          <w:sz w:val="27"/>
          <w:szCs w:val="27"/>
        </w:rPr>
        <w:t>0</w:t>
      </w:r>
      <w:r>
        <w:rPr>
          <w:rFonts w:ascii="Times New Roman" w:eastAsia="Calibri" w:hAnsi="Times New Roman" w:cs="Times New Roman"/>
          <w:sz w:val="27"/>
          <w:szCs w:val="27"/>
        </w:rPr>
        <w:t>58</w:t>
      </w:r>
      <w:r w:rsidR="003940F8">
        <w:rPr>
          <w:rFonts w:ascii="Times New Roman" w:eastAsia="Calibri" w:hAnsi="Times New Roman" w:cs="Times New Roman"/>
          <w:sz w:val="27"/>
          <w:szCs w:val="27"/>
        </w:rPr>
        <w:t xml:space="preserve"> 313 </w:t>
      </w:r>
      <w:proofErr w:type="spellStart"/>
      <w:proofErr w:type="gram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901ACC">
        <w:rPr>
          <w:rFonts w:ascii="Times New Roman" w:eastAsia="Calibri" w:hAnsi="Times New Roman" w:cs="Times New Roman"/>
          <w:sz w:val="27"/>
          <w:szCs w:val="27"/>
        </w:rPr>
        <w:t>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21BF1EA" w14:textId="500E1AB8" w:rsidR="009E7992" w:rsidRDefault="009E7992" w:rsidP="009E79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Расходы Общества составили </w:t>
      </w:r>
      <w:r>
        <w:rPr>
          <w:rFonts w:ascii="Times New Roman" w:eastAsia="Calibri" w:hAnsi="Times New Roman" w:cs="Times New Roman"/>
          <w:sz w:val="27"/>
          <w:szCs w:val="27"/>
        </w:rPr>
        <w:t>4</w:t>
      </w:r>
      <w:r w:rsidR="003940F8">
        <w:rPr>
          <w:rFonts w:ascii="Times New Roman" w:eastAsia="Calibri" w:hAnsi="Times New Roman" w:cs="Times New Roman"/>
          <w:sz w:val="27"/>
          <w:szCs w:val="27"/>
        </w:rPr>
        <w:t> 0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3940F8">
        <w:rPr>
          <w:rFonts w:ascii="Times New Roman" w:eastAsia="Calibri" w:hAnsi="Times New Roman" w:cs="Times New Roman"/>
          <w:sz w:val="27"/>
          <w:szCs w:val="27"/>
        </w:rPr>
        <w:t>2 963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51C9584" w14:textId="74427699" w:rsidR="009E7992" w:rsidRDefault="009E7992" w:rsidP="009E79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Финансовый результат по основной деятельности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157D61">
        <w:rPr>
          <w:rFonts w:ascii="Times New Roman" w:eastAsia="Calibri" w:hAnsi="Times New Roman" w:cs="Times New Roman"/>
          <w:sz w:val="27"/>
          <w:szCs w:val="27"/>
        </w:rPr>
        <w:t>прибыль</w:t>
      </w:r>
      <w:r>
        <w:rPr>
          <w:rFonts w:ascii="Times New Roman" w:eastAsia="Calibri" w:hAnsi="Times New Roman" w:cs="Times New Roman"/>
          <w:sz w:val="27"/>
          <w:szCs w:val="27"/>
        </w:rPr>
        <w:t xml:space="preserve"> в размере </w:t>
      </w:r>
      <w:r w:rsidRPr="00157D61">
        <w:rPr>
          <w:rFonts w:ascii="Times New Roman" w:eastAsia="Calibri" w:hAnsi="Times New Roman" w:cs="Times New Roman"/>
          <w:sz w:val="27"/>
          <w:szCs w:val="27"/>
        </w:rPr>
        <w:t>5</w:t>
      </w:r>
      <w:r w:rsidR="003940F8">
        <w:rPr>
          <w:rFonts w:ascii="Times New Roman" w:eastAsia="Calibri" w:hAnsi="Times New Roman" w:cs="Times New Roman"/>
          <w:sz w:val="27"/>
          <w:szCs w:val="27"/>
        </w:rPr>
        <w:t xml:space="preserve"> 350 </w:t>
      </w:r>
      <w:proofErr w:type="spellStart"/>
      <w:proofErr w:type="gram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 w:rsidRPr="00157D61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4A0DE4B" w14:textId="09DCFA15" w:rsidR="009E7992" w:rsidRPr="00157D61" w:rsidRDefault="009E7992" w:rsidP="009E79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D61">
        <w:rPr>
          <w:rFonts w:ascii="Times New Roman" w:eastAsia="Calibri" w:hAnsi="Times New Roman" w:cs="Times New Roman"/>
          <w:sz w:val="27"/>
          <w:szCs w:val="27"/>
        </w:rPr>
        <w:t>Доходы по неосновной деятельности составили 166</w:t>
      </w:r>
      <w:r w:rsidR="003940F8">
        <w:rPr>
          <w:rFonts w:ascii="Times New Roman" w:eastAsia="Calibri" w:hAnsi="Times New Roman" w:cs="Times New Roman"/>
          <w:sz w:val="27"/>
          <w:szCs w:val="27"/>
        </w:rPr>
        <w:t xml:space="preserve"> 460 </w:t>
      </w:r>
      <w:proofErr w:type="spellStart"/>
      <w:proofErr w:type="gram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</w:rPr>
        <w:t>, расходы – 9</w:t>
      </w:r>
      <w:r w:rsidR="003940F8">
        <w:rPr>
          <w:rFonts w:ascii="Times New Roman" w:eastAsia="Calibri" w:hAnsi="Times New Roman" w:cs="Times New Roman"/>
          <w:sz w:val="27"/>
          <w:szCs w:val="27"/>
        </w:rPr>
        <w:t>1 720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157D61">
        <w:rPr>
          <w:rFonts w:ascii="Times New Roman" w:eastAsia="Calibri" w:hAnsi="Times New Roman" w:cs="Times New Roman"/>
          <w:sz w:val="27"/>
          <w:szCs w:val="27"/>
        </w:rPr>
        <w:t>тенге</w:t>
      </w:r>
      <w:proofErr w:type="spellEnd"/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, прибыль – 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="003940F8">
        <w:rPr>
          <w:rFonts w:ascii="Times New Roman" w:eastAsia="Calibri" w:hAnsi="Times New Roman" w:cs="Times New Roman"/>
          <w:sz w:val="27"/>
          <w:szCs w:val="27"/>
        </w:rPr>
        <w:t>4 740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 w:rsidRPr="00157D61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r w:rsidRPr="00157D6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A7CA7F4" w14:textId="63BCA2CC" w:rsidR="009E7992" w:rsidRPr="00901ACC" w:rsidRDefault="009E7992" w:rsidP="00DF23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Сводный ф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инансовый результат </w:t>
      </w:r>
      <w:r>
        <w:rPr>
          <w:rFonts w:ascii="Times New Roman" w:eastAsia="Calibri" w:hAnsi="Times New Roman" w:cs="Times New Roman"/>
          <w:sz w:val="27"/>
          <w:szCs w:val="27"/>
        </w:rPr>
        <w:t>Общества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 итогам </w:t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2017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>полугоди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 2020 года – прибыль в размере 80</w:t>
      </w:r>
      <w:r w:rsidR="003940F8">
        <w:rPr>
          <w:rFonts w:ascii="Times New Roman" w:eastAsia="Calibri" w:hAnsi="Times New Roman" w:cs="Times New Roman"/>
          <w:sz w:val="27"/>
          <w:szCs w:val="27"/>
        </w:rPr>
        <w:t xml:space="preserve"> 090 </w:t>
      </w:r>
      <w:proofErr w:type="spellStart"/>
      <w:proofErr w:type="gramStart"/>
      <w:r w:rsidR="003940F8">
        <w:rPr>
          <w:rFonts w:ascii="Times New Roman" w:eastAsia="Calibri" w:hAnsi="Times New Roman" w:cs="Times New Roman"/>
          <w:sz w:val="27"/>
          <w:szCs w:val="27"/>
        </w:rPr>
        <w:t>тыс</w:t>
      </w:r>
      <w:r w:rsidRPr="00157D61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 w:rsidRPr="00157D6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5D13D09" w14:textId="77777777" w:rsidR="00536DAC" w:rsidRPr="00901ACC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71F67A6" w14:textId="1CD060A8" w:rsidR="001033F0" w:rsidRPr="00901ACC" w:rsidRDefault="001033F0" w:rsidP="002B5E8E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14:paraId="4FB43E05" w14:textId="6D1B733E" w:rsidR="00C57568" w:rsidRPr="00541018" w:rsidRDefault="00774E61" w:rsidP="009E7992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 первое полугодие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года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>
        <w:rPr>
          <w:rFonts w:ascii="Times New Roman" w:eastAsia="Calibri" w:hAnsi="Times New Roman" w:cs="Times New Roman"/>
          <w:sz w:val="27"/>
          <w:szCs w:val="27"/>
        </w:rPr>
        <w:t>3 343 202</w:t>
      </w:r>
      <w:r w:rsidR="00082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</w:t>
      </w:r>
      <w:r w:rsidR="001033F0" w:rsidRPr="00F359B3">
        <w:rPr>
          <w:rFonts w:ascii="Times New Roman" w:eastAsia="Calibri" w:hAnsi="Times New Roman" w:cs="Times New Roman"/>
          <w:sz w:val="27"/>
          <w:szCs w:val="27"/>
        </w:rPr>
        <w:t xml:space="preserve">утвержденном в тарифной смете </w:t>
      </w:r>
      <w:r w:rsidR="00157D61">
        <w:rPr>
          <w:rFonts w:ascii="Times New Roman" w:eastAsia="Calibri" w:hAnsi="Times New Roman" w:cs="Times New Roman"/>
          <w:sz w:val="27"/>
          <w:szCs w:val="27"/>
        </w:rPr>
        <w:t>5 652 881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5850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>Выполнение - 59%</w:t>
      </w:r>
      <w:r w:rsidR="00451CFF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820D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B2A7D76" w14:textId="77777777" w:rsidR="003940F8" w:rsidRPr="003940F8" w:rsidRDefault="002B5E8E" w:rsidP="003940F8">
      <w:pPr>
        <w:pStyle w:val="aa"/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40F8">
        <w:rPr>
          <w:rFonts w:ascii="Times New Roman" w:eastAsia="Calibri" w:hAnsi="Times New Roman" w:cs="Times New Roman"/>
          <w:b/>
          <w:sz w:val="27"/>
          <w:szCs w:val="27"/>
        </w:rPr>
        <w:br w:type="page"/>
      </w:r>
      <w:r w:rsidR="00C57568" w:rsidRPr="003940F8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Работа с потребителями, качество предоставляемых услуг</w:t>
      </w:r>
    </w:p>
    <w:p w14:paraId="5D423440" w14:textId="3CD2B9B1" w:rsidR="00477F21" w:rsidRPr="003940F8" w:rsidRDefault="00C57568" w:rsidP="003940F8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940F8">
        <w:rPr>
          <w:rFonts w:ascii="Times New Roman" w:eastAsia="Calibri" w:hAnsi="Times New Roman" w:cs="Times New Roman"/>
          <w:sz w:val="27"/>
          <w:szCs w:val="27"/>
        </w:rPr>
        <w:t>Большое внимание АО «Астана-</w:t>
      </w:r>
      <w:proofErr w:type="spellStart"/>
      <w:r w:rsidRPr="003940F8">
        <w:rPr>
          <w:rFonts w:ascii="Times New Roman" w:eastAsia="Calibri" w:hAnsi="Times New Roman" w:cs="Times New Roman"/>
          <w:sz w:val="27"/>
          <w:szCs w:val="27"/>
        </w:rPr>
        <w:t>Тепло</w:t>
      </w:r>
      <w:r w:rsidR="00A039CD" w:rsidRPr="003940F8">
        <w:rPr>
          <w:rFonts w:ascii="Times New Roman" w:eastAsia="Calibri" w:hAnsi="Times New Roman" w:cs="Times New Roman"/>
          <w:sz w:val="27"/>
          <w:szCs w:val="27"/>
        </w:rPr>
        <w:t>т</w:t>
      </w:r>
      <w:r w:rsidRPr="003940F8">
        <w:rPr>
          <w:rFonts w:ascii="Times New Roman" w:eastAsia="Calibri" w:hAnsi="Times New Roman" w:cs="Times New Roman"/>
          <w:sz w:val="27"/>
          <w:szCs w:val="27"/>
        </w:rPr>
        <w:t>ранзит</w:t>
      </w:r>
      <w:proofErr w:type="spellEnd"/>
      <w:r w:rsidRPr="003940F8">
        <w:rPr>
          <w:rFonts w:ascii="Times New Roman" w:eastAsia="Calibri" w:hAnsi="Times New Roman" w:cs="Times New Roman"/>
          <w:sz w:val="27"/>
          <w:szCs w:val="27"/>
        </w:rPr>
        <w:t>» уделяет качеству предоставляемых услуг с применением новых техно</w:t>
      </w:r>
      <w:r w:rsidR="00477F21" w:rsidRPr="003940F8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14:paraId="4FDB7469" w14:textId="77777777" w:rsidR="00701501" w:rsidRPr="00541018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>В отчетном году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14:paraId="74FE3D3A" w14:textId="77777777" w:rsidR="00EE19A6" w:rsidRPr="00541018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3AA0AFDE" w14:textId="6813E926" w:rsidR="00C57568" w:rsidRPr="002B5E8E" w:rsidRDefault="00C57568" w:rsidP="002B5E8E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2B5E8E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</w:t>
      </w:r>
      <w:r w:rsidR="00016E25" w:rsidRPr="002B5E8E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2B5E8E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14:paraId="2FE58BFE" w14:textId="77777777" w:rsidR="00383D17" w:rsidRPr="00D942E1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В 2020 году на выполнение инвестиционных обязательств будет направлено                1 633 991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, необходимых для поддержания в исправном состоянии объекты теплоснабжения города. </w:t>
      </w:r>
    </w:p>
    <w:p w14:paraId="14386418" w14:textId="77777777" w:rsidR="00383D17" w:rsidRPr="00D942E1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>В рамках государственной программы инфраструктурного развития «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» сумма инвестиций на 2020 год составит 3 761 062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Будет построено 3 304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трубопроводов. </w:t>
      </w:r>
    </w:p>
    <w:p w14:paraId="5264B7DF" w14:textId="77777777" w:rsidR="00383D17" w:rsidRPr="00D942E1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На проведение капитального ремонта будет направлено 205 138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CEEC6F7" w14:textId="023CFEBF" w:rsidR="00383D17" w:rsidRPr="00D942E1" w:rsidRDefault="00640EFF" w:rsidP="00383D17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B462D">
        <w:rPr>
          <w:rFonts w:ascii="Times New Roman" w:eastAsia="Calibri" w:hAnsi="Times New Roman" w:cs="Times New Roman"/>
          <w:sz w:val="27"/>
          <w:szCs w:val="27"/>
        </w:rPr>
        <w:t>23 июня 2020 года Обществом направлена заявка</w:t>
      </w: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83D17" w:rsidRPr="00D942E1">
        <w:rPr>
          <w:rFonts w:ascii="Times New Roman" w:eastAsia="Calibri" w:hAnsi="Times New Roman" w:cs="Times New Roman"/>
          <w:sz w:val="27"/>
          <w:szCs w:val="27"/>
        </w:rPr>
        <w:t xml:space="preserve">на утверждение предельного уровня тарифов на 2021-2025 годы, где </w:t>
      </w:r>
      <w:r>
        <w:rPr>
          <w:rFonts w:ascii="Times New Roman" w:eastAsia="Calibri" w:hAnsi="Times New Roman" w:cs="Times New Roman"/>
          <w:sz w:val="27"/>
          <w:szCs w:val="27"/>
        </w:rPr>
        <w:t xml:space="preserve">были </w:t>
      </w:r>
      <w:r w:rsidR="00383D17" w:rsidRPr="00D942E1">
        <w:rPr>
          <w:rFonts w:ascii="Times New Roman" w:eastAsia="Calibri" w:hAnsi="Times New Roman" w:cs="Times New Roman"/>
          <w:sz w:val="27"/>
          <w:szCs w:val="27"/>
        </w:rPr>
        <w:t>предусмотрены расходы на погашение основного долга по кредиту, выданному в рамках реализации государственной программы инфраструктурного развития «</w:t>
      </w:r>
      <w:proofErr w:type="spellStart"/>
      <w:r w:rsidR="00383D17" w:rsidRPr="00D942E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="00383D17"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="00383D17" w:rsidRPr="00D942E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="00383D17" w:rsidRPr="00D942E1">
        <w:rPr>
          <w:rFonts w:ascii="Times New Roman" w:eastAsia="Calibri" w:hAnsi="Times New Roman" w:cs="Times New Roman"/>
          <w:sz w:val="27"/>
          <w:szCs w:val="27"/>
        </w:rPr>
        <w:t>». По условиям кредитного договора Обществу был предоставлен льготный период по уплате основного долга в количестве 6 лет, срок по которому заканчивается в 2020 году. В 2021 году сумма основного долга к погашению составит 1,5 млрд тенге, в 2022-2025 годах – по 3 млрд. тенге.</w:t>
      </w:r>
    </w:p>
    <w:p w14:paraId="177A5E02" w14:textId="77777777" w:rsidR="005C7B5C" w:rsidRPr="00793827" w:rsidRDefault="005C7B5C" w:rsidP="005C7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Обществом проводятся </w:t>
      </w:r>
      <w:r w:rsidRPr="00D942E1">
        <w:rPr>
          <w:rFonts w:ascii="Times New Roman" w:eastAsia="Calibri" w:hAnsi="Times New Roman" w:cs="Times New Roman"/>
          <w:sz w:val="27"/>
          <w:szCs w:val="27"/>
        </w:rPr>
        <w:t>все необходимые мероприятия по подготовке к предстоящему отопительному сезону 2020-2021гг. для обеспечения надежности и повышения качества оказываемых услуг.</w:t>
      </w:r>
    </w:p>
    <w:p w14:paraId="22E192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1" w:name="_GoBack"/>
      <w:bookmarkEnd w:id="1"/>
    </w:p>
    <w:sectPr w:rsidR="00C57568" w:rsidRPr="00541018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A7BB2" w14:textId="77777777" w:rsidR="00917D12" w:rsidRDefault="00917D12" w:rsidP="00D74398">
      <w:pPr>
        <w:spacing w:after="0" w:line="240" w:lineRule="auto"/>
      </w:pPr>
      <w:r>
        <w:separator/>
      </w:r>
    </w:p>
  </w:endnote>
  <w:endnote w:type="continuationSeparator" w:id="0">
    <w:p w14:paraId="4C810216" w14:textId="77777777" w:rsidR="00917D12" w:rsidRDefault="00917D12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540D8354" w:rsidR="009E7992" w:rsidRDefault="009E799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B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239954" w14:textId="77777777" w:rsidR="009E7992" w:rsidRDefault="009E7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085D" w14:textId="77777777" w:rsidR="00917D12" w:rsidRDefault="00917D12" w:rsidP="00D74398">
      <w:pPr>
        <w:spacing w:after="0" w:line="240" w:lineRule="auto"/>
      </w:pPr>
      <w:r>
        <w:separator/>
      </w:r>
    </w:p>
  </w:footnote>
  <w:footnote w:type="continuationSeparator" w:id="0">
    <w:p w14:paraId="3125DCDE" w14:textId="77777777" w:rsidR="00917D12" w:rsidRDefault="00917D12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301FD"/>
    <w:multiLevelType w:val="hybridMultilevel"/>
    <w:tmpl w:val="FA16BEA6"/>
    <w:lvl w:ilvl="0" w:tplc="60FE83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2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5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8"/>
  </w:num>
  <w:num w:numId="13">
    <w:abstractNumId w:val="8"/>
  </w:num>
  <w:num w:numId="14">
    <w:abstractNumId w:val="21"/>
  </w:num>
  <w:num w:numId="15">
    <w:abstractNumId w:val="1"/>
  </w:num>
  <w:num w:numId="16">
    <w:abstractNumId w:val="20"/>
  </w:num>
  <w:num w:numId="17">
    <w:abstractNumId w:val="22"/>
  </w:num>
  <w:num w:numId="18">
    <w:abstractNumId w:val="11"/>
  </w:num>
  <w:num w:numId="19">
    <w:abstractNumId w:val="2"/>
  </w:num>
  <w:num w:numId="20">
    <w:abstractNumId w:val="19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D19"/>
    <w:rsid w:val="000E122B"/>
    <w:rsid w:val="000E2152"/>
    <w:rsid w:val="000F13B7"/>
    <w:rsid w:val="000F3AAB"/>
    <w:rsid w:val="001033C1"/>
    <w:rsid w:val="001033F0"/>
    <w:rsid w:val="00107C17"/>
    <w:rsid w:val="001116DA"/>
    <w:rsid w:val="00111C42"/>
    <w:rsid w:val="001147A9"/>
    <w:rsid w:val="00125E5B"/>
    <w:rsid w:val="0012641F"/>
    <w:rsid w:val="0013031A"/>
    <w:rsid w:val="0013299F"/>
    <w:rsid w:val="001404DD"/>
    <w:rsid w:val="00142707"/>
    <w:rsid w:val="00144A29"/>
    <w:rsid w:val="0014618A"/>
    <w:rsid w:val="001473E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5E48"/>
    <w:rsid w:val="001969AA"/>
    <w:rsid w:val="001A64CC"/>
    <w:rsid w:val="001B14A2"/>
    <w:rsid w:val="001B2CF5"/>
    <w:rsid w:val="001B3028"/>
    <w:rsid w:val="001B4091"/>
    <w:rsid w:val="001B452C"/>
    <w:rsid w:val="001C104D"/>
    <w:rsid w:val="001C277E"/>
    <w:rsid w:val="001C41CE"/>
    <w:rsid w:val="001C4987"/>
    <w:rsid w:val="001C5613"/>
    <w:rsid w:val="001D4FD9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143E"/>
    <w:rsid w:val="002632BD"/>
    <w:rsid w:val="002719C0"/>
    <w:rsid w:val="00273857"/>
    <w:rsid w:val="00275541"/>
    <w:rsid w:val="00275850"/>
    <w:rsid w:val="00282E68"/>
    <w:rsid w:val="00285584"/>
    <w:rsid w:val="0028619F"/>
    <w:rsid w:val="00295BAA"/>
    <w:rsid w:val="002A48DC"/>
    <w:rsid w:val="002A6742"/>
    <w:rsid w:val="002B13F8"/>
    <w:rsid w:val="002B48DE"/>
    <w:rsid w:val="002B5367"/>
    <w:rsid w:val="002B5E8E"/>
    <w:rsid w:val="002B70EC"/>
    <w:rsid w:val="002B7381"/>
    <w:rsid w:val="002C278B"/>
    <w:rsid w:val="002C37A7"/>
    <w:rsid w:val="002C397D"/>
    <w:rsid w:val="002D35C4"/>
    <w:rsid w:val="002D4EE4"/>
    <w:rsid w:val="002D54AB"/>
    <w:rsid w:val="002E355B"/>
    <w:rsid w:val="002E67ED"/>
    <w:rsid w:val="002F2542"/>
    <w:rsid w:val="002F433C"/>
    <w:rsid w:val="002F6207"/>
    <w:rsid w:val="002F7073"/>
    <w:rsid w:val="002F7CE8"/>
    <w:rsid w:val="00313009"/>
    <w:rsid w:val="0031424E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36E6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40F8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2FF9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51CFF"/>
    <w:rsid w:val="00462A93"/>
    <w:rsid w:val="00464019"/>
    <w:rsid w:val="0046664A"/>
    <w:rsid w:val="00476299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234D6"/>
    <w:rsid w:val="00536DAC"/>
    <w:rsid w:val="00541018"/>
    <w:rsid w:val="00541D1B"/>
    <w:rsid w:val="00542823"/>
    <w:rsid w:val="00543A0A"/>
    <w:rsid w:val="00552C74"/>
    <w:rsid w:val="00552FE5"/>
    <w:rsid w:val="00556FDA"/>
    <w:rsid w:val="00560D6C"/>
    <w:rsid w:val="00561400"/>
    <w:rsid w:val="005623B1"/>
    <w:rsid w:val="005629CA"/>
    <w:rsid w:val="00564351"/>
    <w:rsid w:val="00565010"/>
    <w:rsid w:val="005662FF"/>
    <w:rsid w:val="00567CA4"/>
    <w:rsid w:val="00574796"/>
    <w:rsid w:val="00575095"/>
    <w:rsid w:val="005776C5"/>
    <w:rsid w:val="005849C7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C7B5C"/>
    <w:rsid w:val="005E10C9"/>
    <w:rsid w:val="005E6C0F"/>
    <w:rsid w:val="005F533E"/>
    <w:rsid w:val="00605081"/>
    <w:rsid w:val="00611525"/>
    <w:rsid w:val="006140C3"/>
    <w:rsid w:val="006247DB"/>
    <w:rsid w:val="00626B96"/>
    <w:rsid w:val="006310EC"/>
    <w:rsid w:val="00634508"/>
    <w:rsid w:val="0063643B"/>
    <w:rsid w:val="00640EFF"/>
    <w:rsid w:val="00646EF6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50BC"/>
    <w:rsid w:val="00682ABC"/>
    <w:rsid w:val="00687461"/>
    <w:rsid w:val="00687A77"/>
    <w:rsid w:val="00691ED9"/>
    <w:rsid w:val="006B6055"/>
    <w:rsid w:val="006B605C"/>
    <w:rsid w:val="006C25DB"/>
    <w:rsid w:val="006C6409"/>
    <w:rsid w:val="006D05A6"/>
    <w:rsid w:val="006D4171"/>
    <w:rsid w:val="006D5B40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7AAD"/>
    <w:rsid w:val="00787E26"/>
    <w:rsid w:val="00791EA6"/>
    <w:rsid w:val="00793827"/>
    <w:rsid w:val="00795C75"/>
    <w:rsid w:val="007B0F8C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05231"/>
    <w:rsid w:val="008145CE"/>
    <w:rsid w:val="0082571D"/>
    <w:rsid w:val="00834905"/>
    <w:rsid w:val="008351A6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885"/>
    <w:rsid w:val="0085527D"/>
    <w:rsid w:val="00856741"/>
    <w:rsid w:val="0086793D"/>
    <w:rsid w:val="00873AB2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17D12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15A6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40CF"/>
    <w:rsid w:val="009D52E3"/>
    <w:rsid w:val="009D5F9E"/>
    <w:rsid w:val="009E31AA"/>
    <w:rsid w:val="009E4E4F"/>
    <w:rsid w:val="009E6016"/>
    <w:rsid w:val="009E7992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2201"/>
    <w:rsid w:val="00AD307D"/>
    <w:rsid w:val="00AD392A"/>
    <w:rsid w:val="00AD52E2"/>
    <w:rsid w:val="00AF0161"/>
    <w:rsid w:val="00AF17DD"/>
    <w:rsid w:val="00B01DE3"/>
    <w:rsid w:val="00B14118"/>
    <w:rsid w:val="00B16B10"/>
    <w:rsid w:val="00B35D51"/>
    <w:rsid w:val="00B378C4"/>
    <w:rsid w:val="00B37A99"/>
    <w:rsid w:val="00B525D8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5B1"/>
    <w:rsid w:val="00BA1BAA"/>
    <w:rsid w:val="00BB18CC"/>
    <w:rsid w:val="00BB34FB"/>
    <w:rsid w:val="00BB5C5A"/>
    <w:rsid w:val="00BC16BF"/>
    <w:rsid w:val="00BC56A3"/>
    <w:rsid w:val="00BC6EFD"/>
    <w:rsid w:val="00BD3243"/>
    <w:rsid w:val="00BD5913"/>
    <w:rsid w:val="00BE1B45"/>
    <w:rsid w:val="00BE1D61"/>
    <w:rsid w:val="00BE597F"/>
    <w:rsid w:val="00BF0C47"/>
    <w:rsid w:val="00BF53E2"/>
    <w:rsid w:val="00BF5CAC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D6D"/>
    <w:rsid w:val="00C27E3A"/>
    <w:rsid w:val="00C374F9"/>
    <w:rsid w:val="00C4091E"/>
    <w:rsid w:val="00C40CBA"/>
    <w:rsid w:val="00C47551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90B63"/>
    <w:rsid w:val="00C96987"/>
    <w:rsid w:val="00CA01B2"/>
    <w:rsid w:val="00CA1B72"/>
    <w:rsid w:val="00CA1FBB"/>
    <w:rsid w:val="00CA5602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11ABB"/>
    <w:rsid w:val="00D134D5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358B"/>
    <w:rsid w:val="00DA5919"/>
    <w:rsid w:val="00DA68E1"/>
    <w:rsid w:val="00DA7C9A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40FA"/>
    <w:rsid w:val="00DE57D2"/>
    <w:rsid w:val="00DF238A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089"/>
    <w:rsid w:val="00E726C8"/>
    <w:rsid w:val="00E72976"/>
    <w:rsid w:val="00E749D5"/>
    <w:rsid w:val="00E865C7"/>
    <w:rsid w:val="00E86CD3"/>
    <w:rsid w:val="00E86F8B"/>
    <w:rsid w:val="00EA3D7C"/>
    <w:rsid w:val="00EA74E3"/>
    <w:rsid w:val="00EB1DD4"/>
    <w:rsid w:val="00EB27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867D3-AE39-495F-A96F-4B81D58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18</cp:revision>
  <cp:lastPrinted>2020-06-11T10:00:00Z</cp:lastPrinted>
  <dcterms:created xsi:type="dcterms:W3CDTF">2020-07-28T05:58:00Z</dcterms:created>
  <dcterms:modified xsi:type="dcterms:W3CDTF">2020-07-29T03:36:00Z</dcterms:modified>
</cp:coreProperties>
</file>