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05" w:rsidRPr="00C04E80" w:rsidRDefault="009C0105" w:rsidP="009C0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Отчет о деятельности АО "</w:t>
      </w:r>
      <w:proofErr w:type="spellStart"/>
      <w:r w:rsidRPr="00C04E8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Астана-Теплотранзит</w:t>
      </w:r>
      <w:proofErr w:type="spellEnd"/>
      <w:r w:rsidRPr="00C04E8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 w:rsidRPr="00C04E8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9C0105" w:rsidRPr="00C04E80" w:rsidRDefault="009C0105" w:rsidP="009C01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по передаче и распределению тепловой энергии за 201</w:t>
      </w:r>
      <w:r w:rsidRPr="00C04E8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5</w:t>
      </w:r>
      <w:r w:rsidRPr="00C04E80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год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25 апреля 2016 года АО «</w:t>
      </w:r>
      <w:proofErr w:type="spellStart"/>
      <w:r w:rsidRPr="00C04E80">
        <w:rPr>
          <w:rFonts w:ascii="Times New Roman" w:eastAsia="Calibri" w:hAnsi="Times New Roman" w:cs="Times New Roman"/>
          <w:sz w:val="24"/>
          <w:szCs w:val="24"/>
        </w:rPr>
        <w:t>Астана-Теплотранзит</w:t>
      </w:r>
      <w:proofErr w:type="spell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» провело ежегодный отчет по предоставлению регулируемых услуг по передаче и распределению тепловой энергии перед потребителями и иными заинтересованными лицами. В отчете были отражены следующие показатели деятельности субъекта. </w:t>
      </w:r>
    </w:p>
    <w:p w:rsidR="009C0105" w:rsidRPr="00C04E80" w:rsidRDefault="009C0105" w:rsidP="009C0105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E80">
        <w:rPr>
          <w:rFonts w:ascii="Times New Roman" w:hAnsi="Times New Roman" w:cs="Times New Roman"/>
          <w:b/>
          <w:sz w:val="24"/>
          <w:szCs w:val="24"/>
        </w:rPr>
        <w:t xml:space="preserve">Исполнение инвестиционной программы 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По итогам 3-го года реализации инвестиционной программы, Общество направило на инвестиции 1 млрд. 521 млн. 220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енге, что выше плана на 1 млн. 582 тыс.тенге. Реализация программы позволила произвести модернизацию, реконструкцию тепловых сетей, обновление, поддержку активов предприятия.</w:t>
      </w:r>
    </w:p>
    <w:p w:rsidR="009C0105" w:rsidRPr="00C04E80" w:rsidRDefault="009C0105" w:rsidP="009C0105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sz w:val="24"/>
          <w:szCs w:val="24"/>
        </w:rPr>
        <w:t xml:space="preserve">Финансовые показатели 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В отчетном 2015 году тариф на передачу и распределение тепловой энерг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ии АО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C04E80">
        <w:rPr>
          <w:rFonts w:ascii="Times New Roman" w:eastAsia="Calibri" w:hAnsi="Times New Roman" w:cs="Times New Roman"/>
          <w:sz w:val="24"/>
          <w:szCs w:val="24"/>
        </w:rPr>
        <w:t>Астана-Теплотранзит</w:t>
      </w:r>
      <w:proofErr w:type="spellEnd"/>
      <w:r w:rsidRPr="00C04E80">
        <w:rPr>
          <w:rFonts w:ascii="Times New Roman" w:eastAsia="Calibri" w:hAnsi="Times New Roman" w:cs="Times New Roman"/>
          <w:sz w:val="24"/>
          <w:szCs w:val="24"/>
        </w:rPr>
        <w:t>» составил – 1000 тенге за 1 Гкал без НДС.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Доход по передаче и распределению тепловой энергии составил 4 млрд. 795 млн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енге. Расходы -  4 млрд. 735 млн. тенге. Прибыль от основной деятельности составила 686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енге. </w:t>
      </w:r>
    </w:p>
    <w:p w:rsidR="009C0105" w:rsidRPr="00C04E80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sz w:val="24"/>
          <w:szCs w:val="24"/>
        </w:rPr>
        <w:t>3. Объем услуг на передачу и распределение тепловой энергии</w:t>
      </w:r>
    </w:p>
    <w:p w:rsidR="009C0105" w:rsidRPr="00C04E80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Объем оказанных услуг за 2015 год составил 4 795 272 Гкал, при 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утвержденном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 в тарифной смете 4 439 233 Гкал, рост 8%.</w:t>
      </w:r>
    </w:p>
    <w:p w:rsidR="009C0105" w:rsidRPr="00C04E80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sz w:val="24"/>
          <w:szCs w:val="24"/>
        </w:rPr>
        <w:t>4. Проводимая работа с потребителями регулируемых услуг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Большое внимание АО «</w:t>
      </w:r>
      <w:proofErr w:type="spellStart"/>
      <w:r w:rsidRPr="00C04E80">
        <w:rPr>
          <w:rFonts w:ascii="Times New Roman" w:eastAsia="Calibri" w:hAnsi="Times New Roman" w:cs="Times New Roman"/>
          <w:sz w:val="24"/>
          <w:szCs w:val="24"/>
        </w:rPr>
        <w:t>Астана-Теплотранзит</w:t>
      </w:r>
      <w:proofErr w:type="spell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» уделяет качеству предоставляемых услуг с применением новых технологий, автоматизации процессов. </w:t>
      </w:r>
    </w:p>
    <w:p w:rsidR="009C0105" w:rsidRPr="00C04E80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Предоставляемые услуги соответствуют требованиям нормативно-технических документов.</w:t>
      </w:r>
    </w:p>
    <w:p w:rsidR="009C0105" w:rsidRPr="00C04E80" w:rsidRDefault="009C0105" w:rsidP="009C0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sz w:val="24"/>
          <w:szCs w:val="24"/>
        </w:rPr>
        <w:t>5. Исполнение тарифной сметы</w:t>
      </w:r>
    </w:p>
    <w:p w:rsidR="009C0105" w:rsidRPr="00C04E80" w:rsidRDefault="009C0105" w:rsidP="009C010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По результатам исполнения тарифной сметы сложилось превышение фактических затрат над утвержденными  в сумме 355 млн. 695 тыс. тенге сложилось по следующим статьям затрат: </w:t>
      </w:r>
    </w:p>
    <w:p w:rsidR="009C0105" w:rsidRPr="00C04E80" w:rsidRDefault="009C0105" w:rsidP="009C01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по энергии – при плане  331 млн. 651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енге, факт составил 369 млн. 174 тыс.тенге. Превышение на 37 млн. 523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 произошло за счет раннего начала и продления отопительного сезона;</w:t>
      </w:r>
    </w:p>
    <w:p w:rsidR="009C0105" w:rsidRPr="00C04E80" w:rsidRDefault="009C0105" w:rsidP="009C01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по оплате труда – при плане  тарифной сметы 718 млн. 813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енге, фактические расходы составили 1 млрд. 49 млн. 147 тыс.тенге. Превышение на 330 млн. 334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>енге сложилось в результате отклонения фактической оплаты труда работников Общества над утвержденной в тарифной смете;</w:t>
      </w:r>
    </w:p>
    <w:p w:rsidR="009C0105" w:rsidRPr="00C04E80" w:rsidRDefault="009C0105" w:rsidP="009C010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по расходам периода  - превышение сложилось за счет превышения расходов по оплате труда, обслуживанию и ремонту оргтехники и размещению информации в периодической печати. </w:t>
      </w:r>
    </w:p>
    <w:p w:rsidR="009C0105" w:rsidRPr="00C04E80" w:rsidRDefault="009C0105" w:rsidP="009C010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E80">
        <w:rPr>
          <w:rFonts w:ascii="Times New Roman" w:eastAsia="Calibri" w:hAnsi="Times New Roman" w:cs="Times New Roman"/>
          <w:b/>
          <w:sz w:val="24"/>
          <w:szCs w:val="24"/>
        </w:rPr>
        <w:t>6. Перспективы деятельности предприятия</w:t>
      </w:r>
    </w:p>
    <w:p w:rsidR="009C0105" w:rsidRPr="00C04E80" w:rsidRDefault="009C0105" w:rsidP="009C0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В 2016 году предприятие планирует освоить инвестиционную программу в сумме  1 млрд. 226 млн. 293 тыс</w:t>
      </w:r>
      <w:proofErr w:type="gramStart"/>
      <w:r w:rsidRPr="00C04E80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енге. В рамках реализации инвестиционной программы предусмотрены мероприятия по реконструкции, модернизации тепловых сетей с применением </w:t>
      </w:r>
      <w:proofErr w:type="spellStart"/>
      <w:r w:rsidRPr="00C04E80">
        <w:rPr>
          <w:rFonts w:ascii="Times New Roman" w:eastAsia="Calibri" w:hAnsi="Times New Roman" w:cs="Times New Roman"/>
          <w:sz w:val="24"/>
          <w:szCs w:val="24"/>
        </w:rPr>
        <w:t>ППУ-изолированных</w:t>
      </w:r>
      <w:proofErr w:type="spell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 систем трубопроводов, а также приобретение оборудования, </w:t>
      </w:r>
      <w:proofErr w:type="spellStart"/>
      <w:r w:rsidRPr="00C04E80">
        <w:rPr>
          <w:rFonts w:ascii="Times New Roman" w:eastAsia="Calibri" w:hAnsi="Times New Roman" w:cs="Times New Roman"/>
          <w:sz w:val="24"/>
          <w:szCs w:val="24"/>
        </w:rPr>
        <w:t>спецмеханизмов</w:t>
      </w:r>
      <w:proofErr w:type="spellEnd"/>
      <w:r w:rsidRPr="00C04E80">
        <w:rPr>
          <w:rFonts w:ascii="Times New Roman" w:eastAsia="Calibri" w:hAnsi="Times New Roman" w:cs="Times New Roman"/>
          <w:sz w:val="24"/>
          <w:szCs w:val="24"/>
        </w:rPr>
        <w:t xml:space="preserve">, необходимых для поддержания в исправном состоянии тепловые сети города. </w:t>
      </w:r>
    </w:p>
    <w:p w:rsidR="009C0105" w:rsidRPr="00C04E80" w:rsidRDefault="009C0105" w:rsidP="009C0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На проведение капитального ремонта будет направлено 197 млн. тенге.</w:t>
      </w:r>
    </w:p>
    <w:p w:rsidR="009C0105" w:rsidRPr="00C04E80" w:rsidRDefault="009C0105" w:rsidP="009C0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E80">
        <w:rPr>
          <w:rFonts w:ascii="Times New Roman" w:eastAsia="Calibri" w:hAnsi="Times New Roman" w:cs="Times New Roman"/>
          <w:sz w:val="24"/>
          <w:szCs w:val="24"/>
        </w:rPr>
        <w:t>Также будут проведены все необходимые мероприятия по подготовке к предстоящему отопительному сезону 2016-2017 гг. для обеспечения надежности и повышения качества оказываемых услуг.</w:t>
      </w:r>
    </w:p>
    <w:p w:rsidR="00B4461D" w:rsidRPr="009C0105" w:rsidRDefault="00B4461D">
      <w:pPr>
        <w:rPr>
          <w:lang w:val="kk-KZ"/>
        </w:rPr>
      </w:pPr>
    </w:p>
    <w:sectPr w:rsidR="00B4461D" w:rsidRPr="009C0105" w:rsidSect="0080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DA"/>
    <w:multiLevelType w:val="hybridMultilevel"/>
    <w:tmpl w:val="0094A62A"/>
    <w:lvl w:ilvl="0" w:tplc="0764C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A3670"/>
    <w:multiLevelType w:val="hybridMultilevel"/>
    <w:tmpl w:val="3AE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1278"/>
    <w:multiLevelType w:val="hybridMultilevel"/>
    <w:tmpl w:val="4E06D50C"/>
    <w:lvl w:ilvl="0" w:tplc="DF82FA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0105"/>
    <w:rsid w:val="001C0E50"/>
    <w:rsid w:val="009C0105"/>
    <w:rsid w:val="00B4461D"/>
    <w:rsid w:val="00E6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05"/>
    <w:pPr>
      <w:ind w:left="720"/>
      <w:contextualSpacing/>
    </w:pPr>
  </w:style>
  <w:style w:type="character" w:customStyle="1" w:styleId="s1">
    <w:name w:val="s1"/>
    <w:basedOn w:val="a0"/>
    <w:rsid w:val="009C010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2016-04-26T10:29:00Z</dcterms:created>
  <dcterms:modified xsi:type="dcterms:W3CDTF">2016-04-26T10:32:00Z</dcterms:modified>
</cp:coreProperties>
</file>